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cId1" Type="http://schemas.openxmlformats.org/officeDocument/2006/relationships/custom-properties" Target="docProps/custom.xml"/>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9C" w:rsidRPr="007E309C" w:rsidRDefault="007E309C" w:rsidP="007E309C">
      <w:pPr>
        <w:rPr>
          <w:lang w:val="es-CR"/>
        </w:rPr>
      </w:pPr>
      <w:r w:rsidRPr="007E309C">
        <w:rPr>
          <w:lang w:val="es-CR"/>
        </w:rPr>
        <w:t>Este documento es un intento de que los usuarios de UCS se sientan más cómodos trazando el camino de cada vNIC desde las NIC virtuales hasta los puertos “uplink” en los Fabric Interconnect</w:t>
      </w:r>
    </w:p>
    <w:p w:rsidR="007E309C" w:rsidRPr="007E309C" w:rsidRDefault="007E309C" w:rsidP="007E309C">
      <w:pPr>
        <w:rPr>
          <w:lang w:val="es-CR"/>
        </w:rPr>
      </w:pPr>
    </w:p>
    <w:p w:rsidR="007E309C" w:rsidRPr="007E309C" w:rsidRDefault="007E309C" w:rsidP="007E309C">
      <w:pPr>
        <w:pStyle w:val="ListParagraph"/>
        <w:numPr>
          <w:ilvl w:val="0"/>
          <w:numId w:val="1"/>
        </w:numPr>
        <w:rPr>
          <w:lang w:val="es-CR"/>
        </w:rPr>
      </w:pPr>
      <w:r w:rsidRPr="007E309C">
        <w:rPr>
          <w:lang w:val="es-CR"/>
        </w:rPr>
        <w:t>En UCSM, busque la dirección MAC de la vNIC específica que se quiere rastrear:</w:t>
      </w:r>
    </w:p>
    <w:p w:rsidR="007E309C" w:rsidRDefault="007E309C" w:rsidP="007E309C">
      <w:r>
        <w:rPr>
          <w:noProof/>
        </w:rPr>
        <w:drawing>
          <wp:inline distT="0" distB="0" distL="0" distR="0">
            <wp:extent cx="11147425" cy="1407160"/>
            <wp:effectExtent l="19050" t="0" r="0" b="0"/>
            <wp:docPr id="1" name="Picture 1" descr="cid:image001.png@01CE2B91.02F2E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B91.02F2EC50"/>
                    <pic:cNvPicPr>
                      <a:picLocks noChangeAspect="1" noChangeArrowheads="1"/>
                    </pic:cNvPicPr>
                  </pic:nvPicPr>
                  <pic:blipFill>
                    <a:blip r:embed="rId5" r:link="rId6" cstate="print"/>
                    <a:srcRect/>
                    <a:stretch>
                      <a:fillRect/>
                    </a:stretch>
                  </pic:blipFill>
                  <pic:spPr bwMode="auto">
                    <a:xfrm>
                      <a:off x="0" y="0"/>
                      <a:ext cx="11147425" cy="1407160"/>
                    </a:xfrm>
                    <a:prstGeom prst="rect">
                      <a:avLst/>
                    </a:prstGeom>
                    <a:noFill/>
                    <a:ln w="9525">
                      <a:noFill/>
                      <a:miter lim="800000"/>
                      <a:headEnd/>
                      <a:tailEnd/>
                    </a:ln>
                  </pic:spPr>
                </pic:pic>
              </a:graphicData>
            </a:graphic>
          </wp:inline>
        </w:drawing>
      </w:r>
    </w:p>
    <w:p w:rsidR="007E309C" w:rsidRDefault="007E309C" w:rsidP="007E309C"/>
    <w:p w:rsidR="007E309C" w:rsidRDefault="007E309C" w:rsidP="007E309C"/>
    <w:p w:rsidR="007E309C" w:rsidRDefault="007E309C" w:rsidP="007E309C">
      <w:pPr>
        <w:pStyle w:val="ListParagraph"/>
        <w:numPr>
          <w:ilvl w:val="0"/>
          <w:numId w:val="1"/>
        </w:numPr>
      </w:pPr>
      <w:r w:rsidRPr="007E309C">
        <w:rPr>
          <w:lang w:val="es-CR"/>
        </w:rPr>
        <w:t>Cada vNIC irá</w:t>
      </w:r>
      <w:r w:rsidR="001A7830">
        <w:rPr>
          <w:lang w:val="es-CR"/>
        </w:rPr>
        <w:t xml:space="preserve"> solo a un Fabric Interconnect </w:t>
      </w:r>
      <w:r w:rsidRPr="000311CA">
        <w:rPr>
          <w:b/>
          <w:lang w:val="es-CR"/>
        </w:rPr>
        <w:t>FI</w:t>
      </w:r>
      <w:r w:rsidRPr="007E309C">
        <w:rPr>
          <w:lang w:val="es-CR"/>
        </w:rPr>
        <w:t xml:space="preserve">.  </w:t>
      </w:r>
      <w:r>
        <w:t>Esta es la forma de revisarlo:</w:t>
      </w:r>
    </w:p>
    <w:p w:rsidR="007E309C" w:rsidRDefault="007E309C" w:rsidP="007E309C"/>
    <w:p w:rsidR="007E309C" w:rsidRPr="007E309C" w:rsidRDefault="007E309C" w:rsidP="007E309C">
      <w:pPr>
        <w:rPr>
          <w:i/>
          <w:sz w:val="20"/>
          <w:szCs w:val="20"/>
          <w:lang w:val="es-CR"/>
        </w:rPr>
      </w:pPr>
      <w:r w:rsidRPr="007E309C">
        <w:rPr>
          <w:lang w:val="es-CR"/>
        </w:rPr>
        <w:t>      *</w:t>
      </w:r>
      <w:r w:rsidRPr="007E309C">
        <w:rPr>
          <w:color w:val="FF0000"/>
          <w:lang w:val="es-CR"/>
        </w:rPr>
        <w:t xml:space="preserve">FABRIC-A# connect nxos </w:t>
      </w:r>
      <w:r w:rsidRPr="007E309C">
        <w:rPr>
          <w:b/>
          <w:bCs/>
          <w:i/>
          <w:iCs/>
          <w:color w:val="FF0000"/>
          <w:u w:val="single"/>
          <w:lang w:val="es-CR"/>
        </w:rPr>
        <w:t>a</w:t>
      </w:r>
      <w:r w:rsidRPr="007E309C">
        <w:rPr>
          <w:b/>
          <w:bCs/>
          <w:i/>
          <w:iCs/>
          <w:u w:val="single"/>
          <w:lang w:val="es-CR"/>
        </w:rPr>
        <w:t xml:space="preserve"> </w:t>
      </w:r>
      <w:r w:rsidRPr="007E309C">
        <w:rPr>
          <w:lang w:val="es-CR"/>
        </w:rPr>
        <w:t>   </w:t>
      </w:r>
      <w:r w:rsidRPr="007E309C">
        <w:rPr>
          <w:i/>
          <w:sz w:val="20"/>
          <w:szCs w:val="20"/>
          <w:lang w:val="es-CR"/>
        </w:rPr>
        <w:t xml:space="preserve">&lt;&lt;&lt;  vNIC va solo a un FI, por lo tanto usted especifica si quiere revisar en FI-A o FI-B, si no especifica si es A o B, la conexión será a la instancia que esté definida como primaria. </w:t>
      </w:r>
    </w:p>
    <w:p w:rsidR="007E309C" w:rsidRPr="007E309C" w:rsidRDefault="007E309C" w:rsidP="007E309C">
      <w:pPr>
        <w:rPr>
          <w:lang w:val="es-CR"/>
        </w:rPr>
      </w:pPr>
      <w:r w:rsidRPr="007E309C">
        <w:rPr>
          <w:lang w:val="es-CR"/>
        </w:rPr>
        <w:t xml:space="preserve"> </w:t>
      </w:r>
    </w:p>
    <w:p w:rsidR="007E309C" w:rsidRDefault="007E309C" w:rsidP="007E309C">
      <w:pPr>
        <w:ind w:left="270"/>
        <w:rPr>
          <w:i/>
          <w:sz w:val="20"/>
          <w:szCs w:val="20"/>
          <w:u w:val="single"/>
          <w:lang w:val="es-CR"/>
        </w:rPr>
      </w:pPr>
      <w:r w:rsidRPr="007E309C">
        <w:rPr>
          <w:lang w:val="es-CR"/>
        </w:rPr>
        <w:t>*</w:t>
      </w:r>
      <w:r w:rsidRPr="007E309C">
        <w:rPr>
          <w:color w:val="FF0000"/>
          <w:lang w:val="es-CR"/>
        </w:rPr>
        <w:t xml:space="preserve">FABRIC-A(nxos)# sh mac  address-table address </w:t>
      </w:r>
      <w:r w:rsidRPr="007E309C">
        <w:rPr>
          <w:b/>
          <w:bCs/>
          <w:color w:val="FF0000"/>
          <w:lang w:val="es-CR"/>
        </w:rPr>
        <w:t>0025.b500.009f</w:t>
      </w:r>
      <w:r w:rsidRPr="007E309C">
        <w:rPr>
          <w:b/>
          <w:bCs/>
          <w:lang w:val="es-CR"/>
        </w:rPr>
        <w:t xml:space="preserve">  </w:t>
      </w:r>
      <w:r w:rsidRPr="007E309C">
        <w:rPr>
          <w:i/>
          <w:sz w:val="20"/>
          <w:szCs w:val="20"/>
          <w:lang w:val="es-CR"/>
        </w:rPr>
        <w:t xml:space="preserve">&lt;&lt;&lt;  esta es la dirección MAC de la vNIC que escogimos en el paso 1.  Este comando nos va a permitir averiguar la vEth (Ethernet virtual) ligada a esta dirección MAC.  </w:t>
      </w:r>
      <w:r w:rsidR="00711F87">
        <w:rPr>
          <w:i/>
          <w:sz w:val="20"/>
          <w:szCs w:val="20"/>
          <w:lang w:val="es-CR"/>
        </w:rPr>
        <w:t>La relación es 1 vEth : 1 vNIC</w:t>
      </w:r>
    </w:p>
    <w:p w:rsidR="00711F87" w:rsidRPr="007E309C" w:rsidRDefault="00711F87" w:rsidP="007E309C">
      <w:pPr>
        <w:ind w:left="270"/>
        <w:rPr>
          <w:lang w:val="es-CR"/>
        </w:rPr>
      </w:pPr>
    </w:p>
    <w:p w:rsidR="007E309C" w:rsidRPr="007E309C" w:rsidRDefault="007E309C" w:rsidP="007E309C">
      <w:pPr>
        <w:ind w:left="270"/>
        <w:rPr>
          <w:lang w:val="es-CR"/>
        </w:rPr>
      </w:pPr>
      <w:r w:rsidRPr="007E309C">
        <w:rPr>
          <w:lang w:val="es-CR"/>
        </w:rPr>
        <w:t>El comando despliega la siguiente información:</w:t>
      </w:r>
    </w:p>
    <w:p w:rsidR="007E309C" w:rsidRPr="007E309C" w:rsidRDefault="007E309C" w:rsidP="007E309C">
      <w:pPr>
        <w:rPr>
          <w:lang w:val="es-CR"/>
        </w:rPr>
      </w:pPr>
    </w:p>
    <w:p w:rsidR="007E309C" w:rsidRDefault="007E309C" w:rsidP="007E309C">
      <w:r w:rsidRPr="007E309C">
        <w:rPr>
          <w:color w:val="FF0000"/>
        </w:rPr>
        <w:t>FABRIC-A(nxos)# sh mac  address-table address</w:t>
      </w:r>
      <w:r>
        <w:t xml:space="preserve"> </w:t>
      </w:r>
      <w:r>
        <w:rPr>
          <w:b/>
          <w:bCs/>
        </w:rPr>
        <w:t>0025.b500.009f</w:t>
      </w:r>
    </w:p>
    <w:p w:rsidR="007E309C" w:rsidRDefault="007E309C" w:rsidP="007E309C">
      <w:r>
        <w:t>Legend:</w:t>
      </w:r>
    </w:p>
    <w:p w:rsidR="007E309C" w:rsidRDefault="007E309C" w:rsidP="007E309C">
      <w:r>
        <w:t>        * - primary entry, G - Gateway MAC, (R) - Routed MAC, O - Overlay MAC</w:t>
      </w:r>
    </w:p>
    <w:p w:rsidR="007E309C" w:rsidRDefault="007E309C" w:rsidP="007E309C">
      <w:r>
        <w:t>        age - seconds since last seen,+ - primary entry using vPC Peer-Link</w:t>
      </w:r>
    </w:p>
    <w:p w:rsidR="007E309C" w:rsidRDefault="007E309C" w:rsidP="007E309C">
      <w:r>
        <w:t>   VLAN     MAC Address      Type      age     Secure NTFY    Ports</w:t>
      </w:r>
    </w:p>
    <w:p w:rsidR="007E309C" w:rsidRDefault="007E309C" w:rsidP="007E309C">
      <w:r>
        <w:t>---------+-------------------+-----------+----+----------+----+------------------</w:t>
      </w:r>
    </w:p>
    <w:p w:rsidR="007E309C" w:rsidRDefault="007E309C" w:rsidP="007E309C">
      <w:pPr>
        <w:rPr>
          <w:b/>
          <w:bCs/>
          <w:i/>
          <w:iCs/>
          <w:u w:val="single"/>
        </w:rPr>
      </w:pPr>
      <w:r>
        <w:t>* 1            </w:t>
      </w:r>
      <w:r>
        <w:rPr>
          <w:b/>
          <w:bCs/>
          <w:i/>
          <w:iCs/>
          <w:u w:val="single"/>
        </w:rPr>
        <w:t xml:space="preserve">0025.b500.009f </w:t>
      </w:r>
      <w:r>
        <w:t>   static        0         F              F         </w:t>
      </w:r>
      <w:r>
        <w:rPr>
          <w:b/>
          <w:bCs/>
          <w:i/>
          <w:iCs/>
          <w:u w:val="single"/>
        </w:rPr>
        <w:t>Veth749</w:t>
      </w:r>
    </w:p>
    <w:p w:rsidR="00671AF0" w:rsidRDefault="00671AF0" w:rsidP="007E309C">
      <w:pPr>
        <w:rPr>
          <w:i/>
          <w:iCs/>
        </w:rPr>
      </w:pPr>
    </w:p>
    <w:p w:rsidR="007E309C" w:rsidRDefault="007E309C" w:rsidP="007E309C">
      <w:r>
        <w:rPr>
          <w:i/>
          <w:iCs/>
        </w:rPr>
        <w:t xml:space="preserve">  </w:t>
      </w:r>
      <w:r>
        <w:t>  </w:t>
      </w:r>
    </w:p>
    <w:p w:rsidR="007E309C" w:rsidRPr="007E309C" w:rsidRDefault="007E309C" w:rsidP="007E309C">
      <w:pPr>
        <w:pStyle w:val="ListParagraph"/>
        <w:numPr>
          <w:ilvl w:val="0"/>
          <w:numId w:val="1"/>
        </w:numPr>
        <w:rPr>
          <w:lang w:val="es-CR"/>
        </w:rPr>
      </w:pPr>
      <w:r w:rsidRPr="007E309C">
        <w:rPr>
          <w:lang w:val="es-CR"/>
        </w:rPr>
        <w:t>Ahora, confirmemos que estamos en el servidor correcto viendo a q</w:t>
      </w:r>
      <w:r>
        <w:rPr>
          <w:lang w:val="es-CR"/>
        </w:rPr>
        <w:t>ue</w:t>
      </w:r>
      <w:r w:rsidRPr="007E309C">
        <w:rPr>
          <w:lang w:val="es-CR"/>
        </w:rPr>
        <w:t xml:space="preserve"> interface est</w:t>
      </w:r>
      <w:r>
        <w:rPr>
          <w:lang w:val="es-CR"/>
        </w:rPr>
        <w:t>á</w:t>
      </w:r>
      <w:r w:rsidRPr="007E309C">
        <w:rPr>
          <w:lang w:val="es-CR"/>
        </w:rPr>
        <w:t xml:space="preserve"> ligad</w:t>
      </w:r>
      <w:r>
        <w:rPr>
          <w:lang w:val="es-CR"/>
        </w:rPr>
        <w:t>a</w:t>
      </w:r>
      <w:r w:rsidRPr="007E309C">
        <w:rPr>
          <w:lang w:val="es-CR"/>
        </w:rPr>
        <w:t xml:space="preserve"> (bounded) el server con el comando siguiente en la sección  “</w:t>
      </w:r>
      <w:r w:rsidRPr="007E309C">
        <w:rPr>
          <w:b/>
          <w:lang w:val="es-CR"/>
        </w:rPr>
        <w:t>bound interface</w:t>
      </w:r>
      <w:r w:rsidRPr="007E309C">
        <w:rPr>
          <w:lang w:val="es-CR"/>
        </w:rPr>
        <w:t>”.  Este paso nos ayudara luego a encontrar el puerto físico en el FI</w:t>
      </w:r>
    </w:p>
    <w:p w:rsidR="007E309C" w:rsidRPr="007E309C" w:rsidRDefault="007E309C" w:rsidP="007E309C">
      <w:pPr>
        <w:pStyle w:val="ListParagraph"/>
        <w:rPr>
          <w:lang w:val="es-CR"/>
        </w:rPr>
      </w:pPr>
    </w:p>
    <w:p w:rsidR="007E309C" w:rsidRPr="007E309C" w:rsidRDefault="007E309C" w:rsidP="007E309C">
      <w:pPr>
        <w:rPr>
          <w:lang w:val="es-CR"/>
        </w:rPr>
      </w:pPr>
      <w:r w:rsidRPr="007E309C">
        <w:rPr>
          <w:color w:val="FF0000"/>
          <w:lang w:val="es-CR"/>
        </w:rPr>
        <w:t>FABRIC-A(nxos)# sh inter</w:t>
      </w:r>
      <w:r w:rsidRPr="007E309C">
        <w:rPr>
          <w:lang w:val="es-CR"/>
        </w:rPr>
        <w:t xml:space="preserve"> </w:t>
      </w:r>
      <w:r w:rsidRPr="007E309C">
        <w:rPr>
          <w:b/>
          <w:bCs/>
          <w:lang w:val="es-CR"/>
        </w:rPr>
        <w:t xml:space="preserve">vethernet 749  </w:t>
      </w:r>
      <w:r w:rsidRPr="007E309C">
        <w:rPr>
          <w:bCs/>
          <w:lang w:val="es-CR"/>
        </w:rPr>
        <w:t xml:space="preserve">&lt;&lt;&lt;  </w:t>
      </w:r>
      <w:r w:rsidRPr="007E309C">
        <w:rPr>
          <w:i/>
          <w:sz w:val="20"/>
          <w:szCs w:val="20"/>
          <w:lang w:val="es-CR"/>
        </w:rPr>
        <w:t>este dato viene del comando anterior</w:t>
      </w:r>
    </w:p>
    <w:p w:rsidR="007E309C" w:rsidRPr="007E309C" w:rsidRDefault="007E309C" w:rsidP="007E309C">
      <w:pPr>
        <w:rPr>
          <w:b/>
          <w:bCs/>
          <w:lang w:val="es-CR"/>
        </w:rPr>
      </w:pPr>
      <w:r w:rsidRPr="007E309C">
        <w:rPr>
          <w:b/>
          <w:bCs/>
          <w:lang w:val="es-CR"/>
        </w:rPr>
        <w:t>Vethernet749 is up</w:t>
      </w:r>
    </w:p>
    <w:p w:rsidR="007E309C" w:rsidRPr="007E309C" w:rsidRDefault="007E309C" w:rsidP="007E309C">
      <w:pPr>
        <w:rPr>
          <w:sz w:val="20"/>
          <w:szCs w:val="20"/>
          <w:u w:val="single"/>
          <w:lang w:val="es-CR"/>
        </w:rPr>
      </w:pPr>
      <w:r w:rsidRPr="007E309C">
        <w:rPr>
          <w:highlight w:val="green"/>
          <w:lang w:val="es-CR"/>
        </w:rPr>
        <w:t>Bound Interface</w:t>
      </w:r>
      <w:r w:rsidRPr="007E309C">
        <w:rPr>
          <w:lang w:val="es-CR"/>
        </w:rPr>
        <w:t xml:space="preserve"> is </w:t>
      </w:r>
      <w:r w:rsidRPr="007E309C">
        <w:rPr>
          <w:b/>
          <w:bCs/>
          <w:lang w:val="es-CR"/>
        </w:rPr>
        <w:t>Ethernet1/1/1  </w:t>
      </w:r>
      <w:r w:rsidRPr="007E309C">
        <w:rPr>
          <w:lang w:val="es-CR"/>
        </w:rPr>
        <w:t>&lt;&lt;</w:t>
      </w:r>
      <w:r w:rsidRPr="007E309C">
        <w:rPr>
          <w:i/>
          <w:sz w:val="20"/>
          <w:szCs w:val="20"/>
          <w:lang w:val="es-CR"/>
        </w:rPr>
        <w:t>chassis 1/ Entidad 1 (ignorar)/ servidor 1; útil para el paso 5, a continuación.</w:t>
      </w:r>
    </w:p>
    <w:p w:rsidR="007E309C" w:rsidRPr="007E309C" w:rsidRDefault="007E309C" w:rsidP="007E309C">
      <w:pPr>
        <w:rPr>
          <w:lang w:val="es-CR"/>
        </w:rPr>
      </w:pPr>
      <w:r w:rsidRPr="007E309C">
        <w:rPr>
          <w:lang w:val="es-CR"/>
        </w:rPr>
        <w:t xml:space="preserve"> Description: </w:t>
      </w:r>
      <w:r w:rsidRPr="007E309C">
        <w:rPr>
          <w:b/>
          <w:bCs/>
          <w:lang w:val="es-CR"/>
        </w:rPr>
        <w:t xml:space="preserve">server 1/1, VNIC vnic0  </w:t>
      </w:r>
      <w:r w:rsidRPr="007E309C">
        <w:rPr>
          <w:lang w:val="es-CR"/>
        </w:rPr>
        <w:t xml:space="preserve">&lt;&lt; </w:t>
      </w:r>
      <w:r w:rsidRPr="007E309C">
        <w:rPr>
          <w:i/>
          <w:sz w:val="20"/>
          <w:szCs w:val="20"/>
          <w:lang w:val="es-CR"/>
        </w:rPr>
        <w:t>Esto confirma que seleccionamos la vNIC 0 en el primer paso</w:t>
      </w:r>
      <w:r w:rsidRPr="007E309C">
        <w:rPr>
          <w:lang w:val="es-CR"/>
        </w:rPr>
        <w:t xml:space="preserve">     </w:t>
      </w:r>
    </w:p>
    <w:p w:rsidR="007E309C" w:rsidRDefault="007E309C" w:rsidP="007E309C">
      <w:pPr>
        <w:rPr>
          <w:lang w:val="es-CR"/>
        </w:rPr>
      </w:pPr>
    </w:p>
    <w:p w:rsidR="00541467" w:rsidRDefault="00541467" w:rsidP="007E309C">
      <w:pPr>
        <w:rPr>
          <w:lang w:val="es-CR"/>
        </w:rPr>
      </w:pPr>
    </w:p>
    <w:p w:rsidR="00541467" w:rsidRDefault="00541467" w:rsidP="007E309C">
      <w:pPr>
        <w:rPr>
          <w:lang w:val="es-CR"/>
        </w:rPr>
      </w:pPr>
    </w:p>
    <w:p w:rsidR="00541467" w:rsidRDefault="00541467" w:rsidP="007E309C">
      <w:pPr>
        <w:rPr>
          <w:lang w:val="es-CR"/>
        </w:rPr>
      </w:pPr>
    </w:p>
    <w:p w:rsidR="007E309C" w:rsidRPr="007E309C" w:rsidRDefault="007E309C" w:rsidP="007E309C">
      <w:pPr>
        <w:rPr>
          <w:lang w:val="es-CR"/>
        </w:rPr>
      </w:pPr>
      <w:r w:rsidRPr="007E309C">
        <w:rPr>
          <w:lang w:val="es-CR"/>
        </w:rPr>
        <w:lastRenderedPageBreak/>
        <w:t>    4-Ahora averiguaremos  cual es el puerto uplink (</w:t>
      </w:r>
      <w:r w:rsidR="00A10163">
        <w:rPr>
          <w:lang w:val="es-CR"/>
        </w:rPr>
        <w:t>p</w:t>
      </w:r>
      <w:r w:rsidRPr="007E309C">
        <w:rPr>
          <w:lang w:val="es-CR"/>
        </w:rPr>
        <w:t>uerto que conecta a LAN/SAN) en el FI</w:t>
      </w:r>
      <w:r w:rsidR="00A10163">
        <w:rPr>
          <w:lang w:val="es-CR"/>
        </w:rPr>
        <w:t xml:space="preserve">, representado como </w:t>
      </w:r>
      <w:r w:rsidRPr="007E309C">
        <w:rPr>
          <w:lang w:val="es-CR"/>
        </w:rPr>
        <w:t> </w:t>
      </w:r>
      <w:r w:rsidR="00A10163">
        <w:rPr>
          <w:lang w:val="es-CR"/>
        </w:rPr>
        <w:t>“</w:t>
      </w:r>
      <w:r w:rsidR="00A10163" w:rsidRPr="00A10163">
        <w:rPr>
          <w:b/>
          <w:bCs/>
          <w:lang w:val="es-CR"/>
        </w:rPr>
        <w:t>Pinned Border Interface</w:t>
      </w:r>
      <w:r w:rsidR="00A10163" w:rsidRPr="00A10163">
        <w:rPr>
          <w:lang w:val="es-CR"/>
        </w:rPr>
        <w:t> </w:t>
      </w:r>
      <w:r w:rsidR="00A10163">
        <w:rPr>
          <w:lang w:val="es-CR"/>
        </w:rPr>
        <w:t>”</w:t>
      </w:r>
      <w:r w:rsidRPr="007E309C">
        <w:rPr>
          <w:lang w:val="es-CR"/>
        </w:rPr>
        <w:t xml:space="preserve"> </w:t>
      </w:r>
    </w:p>
    <w:p w:rsidR="00A10163" w:rsidRDefault="00A10163" w:rsidP="007E309C">
      <w:pPr>
        <w:rPr>
          <w:lang w:val="es-CR"/>
        </w:rPr>
      </w:pPr>
    </w:p>
    <w:p w:rsidR="007E309C" w:rsidRPr="007E309C" w:rsidRDefault="007E309C" w:rsidP="007E309C">
      <w:pPr>
        <w:rPr>
          <w:lang w:val="es-CR"/>
        </w:rPr>
      </w:pPr>
      <w:r w:rsidRPr="00A10163">
        <w:rPr>
          <w:color w:val="FF0000"/>
          <w:lang w:val="es-CR"/>
        </w:rPr>
        <w:t>FABRIC-A(nxos)# sh pinning interface</w:t>
      </w:r>
      <w:r w:rsidRPr="00541467">
        <w:rPr>
          <w:color w:val="FF0000"/>
          <w:lang w:val="es-CR"/>
        </w:rPr>
        <w:t xml:space="preserve"> vethernet</w:t>
      </w:r>
      <w:r w:rsidRPr="007E309C">
        <w:rPr>
          <w:b/>
          <w:lang w:val="es-CR"/>
        </w:rPr>
        <w:t xml:space="preserve"> 749 </w:t>
      </w:r>
      <w:r w:rsidRPr="00541467">
        <w:rPr>
          <w:i/>
          <w:sz w:val="20"/>
          <w:szCs w:val="20"/>
          <w:lang w:val="es-CR"/>
        </w:rPr>
        <w:t>&lt;&lt; esta es la misma vEth que usamos antes</w:t>
      </w:r>
      <w:r w:rsidR="00A10163">
        <w:rPr>
          <w:lang w:val="es-CR"/>
        </w:rPr>
        <w:t>.</w:t>
      </w:r>
    </w:p>
    <w:p w:rsidR="007E309C" w:rsidRPr="007E309C" w:rsidRDefault="007E309C" w:rsidP="007E309C">
      <w:pPr>
        <w:rPr>
          <w:lang w:val="es-CR"/>
        </w:rPr>
      </w:pPr>
    </w:p>
    <w:p w:rsidR="007E309C" w:rsidRDefault="007E309C" w:rsidP="007E309C">
      <w:r>
        <w:t>---------------+----------------------+------------------------------+-----------------</w:t>
      </w:r>
    </w:p>
    <w:p w:rsidR="007E309C" w:rsidRDefault="007E309C" w:rsidP="007E309C">
      <w:r>
        <w:t>SIF Interface   Sticky                          </w:t>
      </w:r>
      <w:r>
        <w:rPr>
          <w:b/>
          <w:bCs/>
        </w:rPr>
        <w:t> Pinned Border Interface</w:t>
      </w:r>
      <w:r>
        <w:t>  Pinned Duration</w:t>
      </w:r>
    </w:p>
    <w:p w:rsidR="007E309C" w:rsidRDefault="007E309C" w:rsidP="007E309C">
      <w:r>
        <w:t>---------------+----------------------+-----------------------------+-----------------</w:t>
      </w:r>
    </w:p>
    <w:p w:rsidR="007E309C" w:rsidRDefault="007E309C" w:rsidP="007E309C">
      <w:r>
        <w:t>Veth749          Yes(hard-pinned)      </w:t>
      </w:r>
      <w:r>
        <w:rPr>
          <w:b/>
          <w:bCs/>
        </w:rPr>
        <w:t>Po1</w:t>
      </w:r>
      <w:r>
        <w:t>     &lt;&lt;&lt;&lt;                             2d 42:33:35</w:t>
      </w:r>
    </w:p>
    <w:p w:rsidR="007E309C" w:rsidRDefault="007E309C" w:rsidP="007E309C"/>
    <w:p w:rsidR="00A10163" w:rsidRDefault="00A10163" w:rsidP="00A10163"/>
    <w:p w:rsidR="007E309C" w:rsidRDefault="00A10163" w:rsidP="007E309C">
      <w:r>
        <w:t>En este caso el puerto uplink es un Port-Cha</w:t>
      </w:r>
      <w:r w:rsidR="008F1210">
        <w:t>nnel definido en UCSM, pero también puede ser un puerto individual.</w:t>
      </w:r>
    </w:p>
    <w:p w:rsidR="009A0AA7" w:rsidRDefault="009A0AA7" w:rsidP="007E309C"/>
    <w:p w:rsidR="007E309C" w:rsidRDefault="007E309C" w:rsidP="007E309C"/>
    <w:p w:rsidR="007E309C" w:rsidRDefault="00A10163" w:rsidP="007E309C">
      <w:pPr>
        <w:rPr>
          <w:noProof/>
        </w:rPr>
      </w:pPr>
      <w:r w:rsidRPr="00A10163">
        <w:rPr>
          <w:lang w:val="es-CR"/>
        </w:rPr>
        <w:t>A este punto hemos conseguido la siguiente informaci</w:t>
      </w:r>
      <w:r>
        <w:rPr>
          <w:lang w:val="es-CR"/>
        </w:rPr>
        <w:t>ón:</w:t>
      </w:r>
      <w:r w:rsidRPr="00A10163">
        <w:rPr>
          <w:noProof/>
          <w:lang w:val="es-CR"/>
        </w:rPr>
        <w:t xml:space="preserve"> </w:t>
      </w:r>
    </w:p>
    <w:p w:rsidR="00A10163" w:rsidRDefault="00A10163" w:rsidP="007E309C">
      <w:pPr>
        <w:rPr>
          <w:noProof/>
        </w:rPr>
      </w:pPr>
    </w:p>
    <w:p w:rsidR="00A10163" w:rsidRDefault="00A10163" w:rsidP="007E309C">
      <w:pPr>
        <w:rPr>
          <w:noProof/>
        </w:rPr>
      </w:pPr>
      <w:r>
        <w:rPr>
          <w:noProof/>
        </w:rPr>
        <w:drawing>
          <wp:inline distT="0" distB="0" distL="0" distR="0">
            <wp:extent cx="5943600" cy="303847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A10163" w:rsidRPr="00A10163" w:rsidRDefault="00A10163" w:rsidP="007E309C"/>
    <w:p w:rsidR="007E309C" w:rsidRPr="00A10163" w:rsidRDefault="007E309C" w:rsidP="007E309C">
      <w:pPr>
        <w:rPr>
          <w:lang w:val="es-CR"/>
        </w:rPr>
      </w:pPr>
    </w:p>
    <w:p w:rsidR="00A10163" w:rsidRPr="00A10163" w:rsidRDefault="00A10163" w:rsidP="007E309C">
      <w:pPr>
        <w:rPr>
          <w:lang w:val="es-CR"/>
        </w:rPr>
      </w:pPr>
      <w:r w:rsidRPr="00A10163">
        <w:rPr>
          <w:lang w:val="es-CR"/>
        </w:rPr>
        <w:t>Necesitamos encontrar la misma información para los IOMs (IO modules)</w:t>
      </w:r>
      <w:r w:rsidR="008E278D">
        <w:rPr>
          <w:lang w:val="es-CR"/>
        </w:rPr>
        <w:t xml:space="preserve"> ya sea 2104 o 22xx.</w:t>
      </w:r>
    </w:p>
    <w:p w:rsidR="00A10163" w:rsidRDefault="00A10163" w:rsidP="007E309C">
      <w:pPr>
        <w:rPr>
          <w:lang w:val="es-CR"/>
        </w:rPr>
      </w:pPr>
    </w:p>
    <w:p w:rsidR="007E309C" w:rsidRPr="00A10163" w:rsidRDefault="007E309C" w:rsidP="007E309C">
      <w:pPr>
        <w:rPr>
          <w:lang w:val="es-CR"/>
        </w:rPr>
      </w:pPr>
    </w:p>
    <w:p w:rsidR="00A10163" w:rsidRDefault="00A10163" w:rsidP="007E309C">
      <w:pPr>
        <w:rPr>
          <w:lang w:val="es-CR"/>
        </w:rPr>
      </w:pPr>
    </w:p>
    <w:p w:rsidR="00A10163" w:rsidRDefault="00A10163" w:rsidP="007E309C">
      <w:pPr>
        <w:rPr>
          <w:lang w:val="es-CR"/>
        </w:rPr>
      </w:pPr>
    </w:p>
    <w:p w:rsidR="00A10163" w:rsidRDefault="00A10163" w:rsidP="007E309C">
      <w:pPr>
        <w:rPr>
          <w:lang w:val="es-CR"/>
        </w:rPr>
      </w:pPr>
    </w:p>
    <w:p w:rsidR="00A10163" w:rsidRDefault="00A10163" w:rsidP="007E309C">
      <w:pPr>
        <w:rPr>
          <w:lang w:val="es-CR"/>
        </w:rPr>
      </w:pPr>
    </w:p>
    <w:p w:rsidR="00A10163" w:rsidRDefault="00A10163" w:rsidP="007E309C">
      <w:pPr>
        <w:rPr>
          <w:lang w:val="es-CR"/>
        </w:rPr>
      </w:pPr>
    </w:p>
    <w:p w:rsidR="00A10163" w:rsidRDefault="00A10163" w:rsidP="007E309C">
      <w:pPr>
        <w:rPr>
          <w:lang w:val="es-CR"/>
        </w:rPr>
      </w:pPr>
    </w:p>
    <w:p w:rsidR="00A10163" w:rsidRDefault="00A10163" w:rsidP="007E309C">
      <w:pPr>
        <w:rPr>
          <w:lang w:val="es-CR"/>
        </w:rPr>
      </w:pPr>
    </w:p>
    <w:p w:rsidR="00A10163" w:rsidRDefault="007E309C" w:rsidP="007E309C">
      <w:pPr>
        <w:rPr>
          <w:lang w:val="es-CR"/>
        </w:rPr>
      </w:pPr>
      <w:r w:rsidRPr="00A10163">
        <w:rPr>
          <w:lang w:val="es-CR"/>
        </w:rPr>
        <w:lastRenderedPageBreak/>
        <w:t>     5-</w:t>
      </w:r>
      <w:r w:rsidR="00A10163" w:rsidRPr="00A10163">
        <w:rPr>
          <w:lang w:val="es-CR"/>
        </w:rPr>
        <w:t>El commando (puede cambiar según la version de UCSM)</w:t>
      </w:r>
      <w:r w:rsidR="00A10163" w:rsidRPr="00A10163">
        <w:rPr>
          <w:b/>
          <w:bCs/>
          <w:lang w:val="es-CR"/>
        </w:rPr>
        <w:t xml:space="preserve"> </w:t>
      </w:r>
      <w:r w:rsidRPr="00A10163">
        <w:rPr>
          <w:b/>
          <w:bCs/>
          <w:lang w:val="es-CR"/>
        </w:rPr>
        <w:t>“Show system internal fex info satport Ethernet xxxx”</w:t>
      </w:r>
      <w:r w:rsidRPr="00A10163">
        <w:rPr>
          <w:lang w:val="es-CR"/>
        </w:rPr>
        <w:t> </w:t>
      </w:r>
      <w:r>
        <w:rPr>
          <w:rFonts w:ascii="Wingdings" w:hAnsi="Wingdings"/>
        </w:rPr>
        <w:t></w:t>
      </w:r>
      <w:r w:rsidRPr="00A10163">
        <w:rPr>
          <w:lang w:val="es-CR"/>
        </w:rPr>
        <w:t xml:space="preserve">  “xxxx”</w:t>
      </w:r>
      <w:r w:rsidR="00A10163" w:rsidRPr="00A10163">
        <w:rPr>
          <w:lang w:val="es-CR"/>
        </w:rPr>
        <w:t xml:space="preserve">será la </w:t>
      </w:r>
      <w:r w:rsidRPr="00A10163">
        <w:rPr>
          <w:lang w:val="es-CR"/>
        </w:rPr>
        <w:t xml:space="preserve">interface </w:t>
      </w:r>
      <w:r w:rsidR="00A10163" w:rsidRPr="00A10163">
        <w:rPr>
          <w:lang w:val="es-CR"/>
        </w:rPr>
        <w:t xml:space="preserve">que encontramos </w:t>
      </w:r>
      <w:r w:rsidRPr="00A10163">
        <w:rPr>
          <w:lang w:val="es-CR"/>
        </w:rPr>
        <w:t xml:space="preserve"> </w:t>
      </w:r>
      <w:r w:rsidR="00A10163">
        <w:rPr>
          <w:lang w:val="es-CR"/>
        </w:rPr>
        <w:t xml:space="preserve">con </w:t>
      </w:r>
      <w:r w:rsidRPr="00A10163">
        <w:rPr>
          <w:lang w:val="es-CR"/>
        </w:rPr>
        <w:t>“sh inter vethernet 749”</w:t>
      </w:r>
      <w:r w:rsidR="00A10163" w:rsidRPr="00A10163">
        <w:rPr>
          <w:lang w:val="es-CR"/>
        </w:rPr>
        <w:t xml:space="preserve"> (paso 3). </w:t>
      </w:r>
    </w:p>
    <w:p w:rsidR="00A10163" w:rsidRDefault="00A10163" w:rsidP="007E309C">
      <w:pPr>
        <w:rPr>
          <w:lang w:val="es-CR"/>
        </w:rPr>
      </w:pPr>
      <w:r>
        <w:rPr>
          <w:lang w:val="es-CR"/>
        </w:rPr>
        <w:t>Si la versión de UCSM no permite este comando, trate “</w:t>
      </w:r>
      <w:r>
        <w:rPr>
          <w:b/>
          <w:lang w:val="es-CR"/>
        </w:rPr>
        <w:t>show system internal fex info satport Ethernet xxx</w:t>
      </w:r>
      <w:r>
        <w:rPr>
          <w:lang w:val="es-CR"/>
        </w:rPr>
        <w:t>”</w:t>
      </w:r>
    </w:p>
    <w:p w:rsidR="00A10163" w:rsidRDefault="00A10163" w:rsidP="007E309C">
      <w:pPr>
        <w:rPr>
          <w:lang w:val="es-CR"/>
        </w:rPr>
      </w:pPr>
    </w:p>
    <w:p w:rsidR="00A10163" w:rsidRDefault="00A10163" w:rsidP="007E309C">
      <w:pPr>
        <w:rPr>
          <w:lang w:val="es-CR"/>
        </w:rPr>
      </w:pPr>
      <w:r w:rsidRPr="00A10163">
        <w:rPr>
          <w:lang w:val="es-CR"/>
        </w:rPr>
        <w:t xml:space="preserve">Este paso muestra </w:t>
      </w:r>
      <w:r w:rsidR="007E309C" w:rsidRPr="00A10163">
        <w:rPr>
          <w:lang w:val="es-CR"/>
        </w:rPr>
        <w:t xml:space="preserve"> </w:t>
      </w:r>
      <w:r w:rsidRPr="00A10163">
        <w:rPr>
          <w:lang w:val="es-CR"/>
        </w:rPr>
        <w:t>el puerto del FI al que el IOM está connectado</w:t>
      </w:r>
      <w:r>
        <w:rPr>
          <w:lang w:val="es-CR"/>
        </w:rPr>
        <w:t>:</w:t>
      </w:r>
    </w:p>
    <w:p w:rsidR="007E309C" w:rsidRPr="00A10163" w:rsidRDefault="00A10163" w:rsidP="007E309C">
      <w:pPr>
        <w:rPr>
          <w:lang w:val="es-CR"/>
        </w:rPr>
      </w:pPr>
      <w:r w:rsidRPr="00A10163">
        <w:rPr>
          <w:lang w:val="es-CR"/>
        </w:rPr>
        <w:t xml:space="preserve"> </w:t>
      </w:r>
    </w:p>
    <w:p w:rsidR="007E309C" w:rsidRDefault="007E309C" w:rsidP="007E309C">
      <w:r w:rsidRPr="00A10163">
        <w:rPr>
          <w:color w:val="FF0000"/>
        </w:rPr>
        <w:t>FABRIC-A(nxos)# show  system internal fex info satport ethernet</w:t>
      </w:r>
      <w:r>
        <w:t xml:space="preserve"> 1/1/1</w:t>
      </w:r>
    </w:p>
    <w:p w:rsidR="007E309C" w:rsidRDefault="007E309C" w:rsidP="007E309C">
      <w:r>
        <w:t>  Interface-Name    ifindex    </w:t>
      </w:r>
      <w:r w:rsidR="00A10163">
        <w:t xml:space="preserve">     </w:t>
      </w:r>
      <w:r>
        <w:t>   State  </w:t>
      </w:r>
      <w:r>
        <w:rPr>
          <w:b/>
          <w:bCs/>
        </w:rPr>
        <w:t>Fabric-if</w:t>
      </w:r>
      <w:r>
        <w:t>   Pri-fabric   Expl-Pinned</w:t>
      </w:r>
    </w:p>
    <w:p w:rsidR="007E309C" w:rsidRDefault="007E309C" w:rsidP="007E309C">
      <w:r>
        <w:t>         Eth1/1/1         0x1f000000    Up    </w:t>
      </w:r>
      <w:r>
        <w:rPr>
          <w:b/>
          <w:bCs/>
        </w:rPr>
        <w:t> Eth1/1</w:t>
      </w:r>
      <w:r>
        <w:t>       Eth1/4       Eth1/1</w:t>
      </w:r>
    </w:p>
    <w:p w:rsidR="007E309C" w:rsidRDefault="007E309C" w:rsidP="007E309C">
      <w:pPr>
        <w:rPr>
          <w:u w:val="single"/>
        </w:rPr>
      </w:pPr>
    </w:p>
    <w:p w:rsidR="007E309C" w:rsidRDefault="007E309C" w:rsidP="007E309C">
      <w:pPr>
        <w:rPr>
          <w:u w:val="single"/>
        </w:rPr>
      </w:pPr>
    </w:p>
    <w:p w:rsidR="000968C8" w:rsidRDefault="007E309C" w:rsidP="007E309C">
      <w:pPr>
        <w:rPr>
          <w:lang w:val="es-CR"/>
        </w:rPr>
      </w:pPr>
      <w:r w:rsidRPr="000968C8">
        <w:rPr>
          <w:lang w:val="es-CR"/>
        </w:rPr>
        <w:t>   6-</w:t>
      </w:r>
      <w:r w:rsidR="000968C8" w:rsidRPr="000968C8">
        <w:rPr>
          <w:lang w:val="es-CR"/>
        </w:rPr>
        <w:t>Cada servidor tiene una interface asignada en cada IOM por la que su tráfico es enviado.</w:t>
      </w:r>
    </w:p>
    <w:p w:rsidR="007E309C" w:rsidRPr="000968C8" w:rsidRDefault="000968C8" w:rsidP="007E309C">
      <w:pPr>
        <w:rPr>
          <w:lang w:val="es-CR"/>
        </w:rPr>
      </w:pPr>
      <w:r>
        <w:rPr>
          <w:lang w:val="es-CR"/>
        </w:rPr>
        <w:t xml:space="preserve">El comando </w:t>
      </w:r>
      <w:r w:rsidR="007E309C" w:rsidRPr="000968C8">
        <w:rPr>
          <w:lang w:val="es-CR"/>
        </w:rPr>
        <w:t>“show inter fex fa</w:t>
      </w:r>
      <w:r>
        <w:rPr>
          <w:lang w:val="es-CR"/>
        </w:rPr>
        <w:t>bric” es genial para este propósito.</w:t>
      </w:r>
    </w:p>
    <w:p w:rsidR="007E309C" w:rsidRPr="000968C8" w:rsidRDefault="007E309C" w:rsidP="007E309C">
      <w:pPr>
        <w:rPr>
          <w:lang w:val="es-CR"/>
        </w:rPr>
      </w:pPr>
    </w:p>
    <w:p w:rsidR="007E309C" w:rsidRPr="005B733B" w:rsidRDefault="007E309C" w:rsidP="007E309C">
      <w:pPr>
        <w:rPr>
          <w:color w:val="FF0000"/>
        </w:rPr>
      </w:pPr>
      <w:r w:rsidRPr="000968C8">
        <w:rPr>
          <w:lang w:val="es-CR"/>
        </w:rPr>
        <w:t xml:space="preserve">        </w:t>
      </w:r>
      <w:r w:rsidRPr="005B733B">
        <w:rPr>
          <w:color w:val="FF0000"/>
        </w:rPr>
        <w:t>FABRIC-A(nxos)# sh inter fex-fabric</w:t>
      </w:r>
    </w:p>
    <w:p w:rsidR="007E309C" w:rsidRDefault="007E309C" w:rsidP="007E309C">
      <w:r>
        <w:t>          </w:t>
      </w:r>
      <w:r w:rsidR="000968C8">
        <w:t xml:space="preserve">            </w:t>
      </w:r>
      <w:r>
        <w:t> </w:t>
      </w:r>
      <w:r>
        <w:rPr>
          <w:b/>
          <w:bCs/>
        </w:rPr>
        <w:t>Fabric</w:t>
      </w:r>
      <w:r>
        <w:t>                                  Fabric                 </w:t>
      </w:r>
      <w:r>
        <w:rPr>
          <w:b/>
          <w:bCs/>
        </w:rPr>
        <w:t xml:space="preserve">Fex (IOM) </w:t>
      </w:r>
      <w:r>
        <w:t>               FEX</w:t>
      </w:r>
    </w:p>
    <w:p w:rsidR="007E309C" w:rsidRDefault="007E309C" w:rsidP="007E309C">
      <w:r>
        <w:t>Fex    </w:t>
      </w:r>
      <w:r w:rsidR="000968C8">
        <w:t xml:space="preserve">            </w:t>
      </w:r>
      <w:r>
        <w:t> </w:t>
      </w:r>
      <w:r>
        <w:rPr>
          <w:b/>
          <w:bCs/>
        </w:rPr>
        <w:t xml:space="preserve">Port   </w:t>
      </w:r>
      <w:r>
        <w:t>                                  Port State        </w:t>
      </w:r>
      <w:r>
        <w:rPr>
          <w:b/>
          <w:bCs/>
        </w:rPr>
        <w:t>Uplink</w:t>
      </w:r>
      <w:r>
        <w:t>                       Model               Serial</w:t>
      </w:r>
    </w:p>
    <w:p w:rsidR="007E309C" w:rsidRPr="000968C8" w:rsidRDefault="007E309C" w:rsidP="007E309C">
      <w:pPr>
        <w:rPr>
          <w:lang w:val="es-CR"/>
        </w:rPr>
      </w:pPr>
      <w:r w:rsidRPr="000968C8">
        <w:rPr>
          <w:lang w:val="es-CR"/>
        </w:rPr>
        <w:t>--------------</w:t>
      </w:r>
      <w:r w:rsidR="000968C8" w:rsidRPr="000968C8">
        <w:rPr>
          <w:lang w:val="es-CR"/>
        </w:rPr>
        <w:t>----------------------------------</w:t>
      </w:r>
      <w:r w:rsidRPr="000968C8">
        <w:rPr>
          <w:lang w:val="es-CR"/>
        </w:rPr>
        <w:t>--------------------------------------------------------------------------------------</w:t>
      </w:r>
    </w:p>
    <w:p w:rsidR="007E309C" w:rsidRPr="000968C8" w:rsidRDefault="007E309C" w:rsidP="007E309C">
      <w:pPr>
        <w:rPr>
          <w:lang w:val="es-CR"/>
        </w:rPr>
      </w:pPr>
      <w:r w:rsidRPr="000968C8">
        <w:rPr>
          <w:lang w:val="es-CR"/>
        </w:rPr>
        <w:t>1</w:t>
      </w:r>
      <w:r w:rsidR="000968C8">
        <w:rPr>
          <w:lang w:val="es-CR"/>
        </w:rPr>
        <w:t>&lt; # chassis   </w:t>
      </w:r>
      <w:r w:rsidR="000968C8" w:rsidRPr="000968C8">
        <w:rPr>
          <w:b/>
          <w:bCs/>
          <w:lang w:val="es-CR"/>
        </w:rPr>
        <w:t xml:space="preserve">Eth1/1  &lt; puerto </w:t>
      </w:r>
      <w:r w:rsidRPr="000968C8">
        <w:rPr>
          <w:b/>
          <w:bCs/>
          <w:lang w:val="es-CR"/>
        </w:rPr>
        <w:t xml:space="preserve">FI </w:t>
      </w:r>
      <w:r w:rsidR="000968C8" w:rsidRPr="000968C8">
        <w:rPr>
          <w:b/>
          <w:bCs/>
          <w:lang w:val="es-CR"/>
        </w:rPr>
        <w:t xml:space="preserve"> </w:t>
      </w:r>
      <w:r w:rsidRPr="000968C8">
        <w:rPr>
          <w:lang w:val="es-CR"/>
        </w:rPr>
        <w:t>        Active  </w:t>
      </w:r>
      <w:r w:rsidR="000968C8">
        <w:rPr>
          <w:lang w:val="es-CR"/>
        </w:rPr>
        <w:t xml:space="preserve">   </w:t>
      </w:r>
      <w:r w:rsidRPr="000968C8">
        <w:rPr>
          <w:lang w:val="es-CR"/>
        </w:rPr>
        <w:t>  </w:t>
      </w:r>
      <w:r w:rsidR="000968C8" w:rsidRPr="000968C8">
        <w:rPr>
          <w:lang w:val="es-CR"/>
        </w:rPr>
        <w:t xml:space="preserve"> </w:t>
      </w:r>
      <w:r w:rsidRPr="000968C8">
        <w:rPr>
          <w:lang w:val="es-CR"/>
        </w:rPr>
        <w:t>    </w:t>
      </w:r>
      <w:r w:rsidR="000968C8">
        <w:rPr>
          <w:lang w:val="es-CR"/>
        </w:rPr>
        <w:t xml:space="preserve">  </w:t>
      </w:r>
      <w:r w:rsidRPr="000968C8">
        <w:rPr>
          <w:b/>
          <w:bCs/>
          <w:lang w:val="es-CR"/>
        </w:rPr>
        <w:t>1</w:t>
      </w:r>
      <w:r w:rsidR="000968C8" w:rsidRPr="000968C8">
        <w:rPr>
          <w:b/>
          <w:bCs/>
          <w:lang w:val="es-CR"/>
        </w:rPr>
        <w:t xml:space="preserve"> &lt;Puerto IOM</w:t>
      </w:r>
      <w:r w:rsidRPr="000968C8">
        <w:rPr>
          <w:lang w:val="es-CR"/>
        </w:rPr>
        <w:t>        N20-C6508       QCI1541A9EG</w:t>
      </w:r>
    </w:p>
    <w:p w:rsidR="007E309C" w:rsidRPr="000968C8" w:rsidRDefault="007E309C" w:rsidP="007E309C">
      <w:pPr>
        <w:rPr>
          <w:lang w:val="es-CR"/>
        </w:rPr>
      </w:pPr>
    </w:p>
    <w:p w:rsidR="007E309C" w:rsidRPr="000968C8" w:rsidRDefault="007E309C" w:rsidP="007E309C">
      <w:pPr>
        <w:rPr>
          <w:lang w:val="es-CR"/>
        </w:rPr>
      </w:pPr>
    </w:p>
    <w:p w:rsidR="007E309C" w:rsidRDefault="007E309C" w:rsidP="007E309C">
      <w:r w:rsidRPr="000968C8">
        <w:rPr>
          <w:lang w:val="es-CR"/>
        </w:rPr>
        <w:t xml:space="preserve">   </w:t>
      </w:r>
      <w:r w:rsidR="000968C8">
        <w:rPr>
          <w:lang w:val="es-CR"/>
        </w:rPr>
        <w:t>Ahora tenemos esta información</w:t>
      </w:r>
      <w:r>
        <w:t>:</w:t>
      </w:r>
    </w:p>
    <w:p w:rsidR="007E309C" w:rsidRDefault="000968C8" w:rsidP="007E309C">
      <w:r>
        <w:rPr>
          <w:noProof/>
        </w:rPr>
        <w:drawing>
          <wp:inline distT="0" distB="0" distL="0" distR="0">
            <wp:extent cx="5939790" cy="3061335"/>
            <wp:effectExtent l="19050" t="0" r="381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srcRect/>
                    <a:stretch>
                      <a:fillRect/>
                    </a:stretch>
                  </pic:blipFill>
                  <pic:spPr bwMode="auto">
                    <a:xfrm>
                      <a:off x="0" y="0"/>
                      <a:ext cx="5939790" cy="3061335"/>
                    </a:xfrm>
                    <a:prstGeom prst="rect">
                      <a:avLst/>
                    </a:prstGeom>
                    <a:noFill/>
                    <a:ln w="9525">
                      <a:noFill/>
                      <a:miter lim="800000"/>
                      <a:headEnd/>
                      <a:tailEnd/>
                    </a:ln>
                  </pic:spPr>
                </pic:pic>
              </a:graphicData>
            </a:graphic>
          </wp:inline>
        </w:drawing>
      </w:r>
    </w:p>
    <w:p w:rsidR="000968C8" w:rsidRDefault="000968C8" w:rsidP="007E309C"/>
    <w:p w:rsidR="007E309C" w:rsidRDefault="007E309C" w:rsidP="007E309C"/>
    <w:p w:rsidR="005B733B" w:rsidRDefault="005B733B" w:rsidP="007E309C"/>
    <w:p w:rsidR="005B733B" w:rsidRDefault="005B733B" w:rsidP="007E309C"/>
    <w:p w:rsidR="005B733B" w:rsidRDefault="005B733B" w:rsidP="007E309C"/>
    <w:p w:rsidR="005B733B" w:rsidRDefault="005B733B" w:rsidP="007E309C"/>
    <w:p w:rsidR="005B733B" w:rsidRDefault="007E309C" w:rsidP="007E309C">
      <w:r>
        <w:lastRenderedPageBreak/>
        <w:t>   7-</w:t>
      </w:r>
      <w:r w:rsidR="00F614E1">
        <w:t xml:space="preserve">El siguiente paso es </w:t>
      </w:r>
      <w:r w:rsidR="005B733B">
        <w:t xml:space="preserve">encontrar la interface </w:t>
      </w:r>
      <w:r w:rsidR="005B733B" w:rsidRPr="005B733B">
        <w:rPr>
          <w:b/>
        </w:rPr>
        <w:t>NIF</w:t>
      </w:r>
      <w:r w:rsidR="005B733B">
        <w:t xml:space="preserve"> (Network Interface = interface externa en el IOM) y el </w:t>
      </w:r>
      <w:r w:rsidR="005B733B" w:rsidRPr="005B733B">
        <w:rPr>
          <w:b/>
        </w:rPr>
        <w:t>HIF</w:t>
      </w:r>
      <w:r w:rsidR="005B733B">
        <w:t xml:space="preserve"> (Host Interface = interface de cara al host/servidor</w:t>
      </w:r>
      <w:r w:rsidR="006452AE">
        <w:t xml:space="preserve"> o interface interna</w:t>
      </w:r>
      <w:r w:rsidR="005B733B">
        <w:t>).</w:t>
      </w:r>
    </w:p>
    <w:p w:rsidR="004309EA" w:rsidRDefault="004309EA" w:rsidP="007E309C"/>
    <w:p w:rsidR="007E309C" w:rsidRDefault="005B733B" w:rsidP="007E309C">
      <w:pPr>
        <w:rPr>
          <w:bCs/>
        </w:rPr>
      </w:pPr>
      <w:r>
        <w:t xml:space="preserve">Haga uso de nuevo del comando </w:t>
      </w:r>
      <w:r w:rsidR="007E309C">
        <w:rPr>
          <w:b/>
          <w:bCs/>
        </w:rPr>
        <w:t>“Show system internal fex info satport Ethernet xxxx”</w:t>
      </w:r>
      <w:r>
        <w:rPr>
          <w:b/>
          <w:bCs/>
        </w:rPr>
        <w:t xml:space="preserve"> </w:t>
      </w:r>
      <w:r w:rsidRPr="005B733B">
        <w:rPr>
          <w:bCs/>
        </w:rPr>
        <w:t>o su otra variante</w:t>
      </w:r>
      <w:r>
        <w:rPr>
          <w:bCs/>
        </w:rPr>
        <w:t>, como se menciona en el paso 5</w:t>
      </w:r>
    </w:p>
    <w:p w:rsidR="007E309C" w:rsidRDefault="007E309C" w:rsidP="007E309C"/>
    <w:p w:rsidR="007E309C" w:rsidRDefault="007E309C" w:rsidP="007E309C">
      <w:r w:rsidRPr="005B733B">
        <w:rPr>
          <w:color w:val="FF0000"/>
        </w:rPr>
        <w:t>FABRIC-A(nxos)# show  system internal fex info satport ethernet</w:t>
      </w:r>
      <w:r>
        <w:t xml:space="preserve"> 1/1/1</w:t>
      </w:r>
    </w:p>
    <w:p w:rsidR="007E309C" w:rsidRDefault="007E309C" w:rsidP="007E309C">
      <w:r>
        <w:t>  Interface-Name </w:t>
      </w:r>
      <w:r w:rsidR="005B733B">
        <w:t xml:space="preserve">  </w:t>
      </w:r>
      <w:r>
        <w:t xml:space="preserve"> ifindex  </w:t>
      </w:r>
      <w:r w:rsidR="005B733B">
        <w:t xml:space="preserve">       </w:t>
      </w:r>
      <w:r>
        <w:t xml:space="preserve">State </w:t>
      </w:r>
      <w:r w:rsidR="005B733B">
        <w:t xml:space="preserve">  </w:t>
      </w:r>
      <w:r>
        <w:t xml:space="preserve">Fabric-if  </w:t>
      </w:r>
      <w:r w:rsidR="005B733B">
        <w:t xml:space="preserve">  </w:t>
      </w:r>
      <w:r>
        <w:t xml:space="preserve">Pri-fabric </w:t>
      </w:r>
      <w:r w:rsidR="005B733B">
        <w:t xml:space="preserve">    </w:t>
      </w:r>
      <w:r>
        <w:t>Expl-Pinned</w:t>
      </w:r>
    </w:p>
    <w:p w:rsidR="007E309C" w:rsidRDefault="007E309C" w:rsidP="007E309C">
      <w:r>
        <w:t>         Eth1/1/1</w:t>
      </w:r>
      <w:r w:rsidR="005B733B">
        <w:t xml:space="preserve">     </w:t>
      </w:r>
      <w:r>
        <w:t xml:space="preserve"> 0x1f000000   Up   </w:t>
      </w:r>
      <w:r w:rsidR="005B733B">
        <w:t xml:space="preserve">  </w:t>
      </w:r>
      <w:r>
        <w:t xml:space="preserve"> </w:t>
      </w:r>
      <w:r w:rsidR="005B733B">
        <w:t xml:space="preserve">  </w:t>
      </w:r>
      <w:r>
        <w:t xml:space="preserve">Eth1/1    </w:t>
      </w:r>
      <w:r w:rsidR="005B733B">
        <w:t xml:space="preserve">  </w:t>
      </w:r>
      <w:r>
        <w:t>Eth1/4   </w:t>
      </w:r>
      <w:r w:rsidR="005B733B">
        <w:t xml:space="preserve">     </w:t>
      </w:r>
      <w:r>
        <w:t xml:space="preserve"> Eth1/1</w:t>
      </w:r>
    </w:p>
    <w:p w:rsidR="007E309C" w:rsidRDefault="007E309C" w:rsidP="007E309C">
      <w:r>
        <w:t xml:space="preserve">     Dev: 0 </w:t>
      </w:r>
      <w:r>
        <w:rPr>
          <w:b/>
          <w:bCs/>
        </w:rPr>
        <w:t xml:space="preserve">Nif3  &lt;&lt;&lt;&lt;    Hif7   &lt;&lt;&lt;&lt;&lt;&lt; </w:t>
      </w:r>
      <w:r>
        <w:t> (Nif:0x20000000 Hif:0x1f000000)</w:t>
      </w:r>
    </w:p>
    <w:p w:rsidR="007E309C" w:rsidRDefault="007E309C" w:rsidP="007E309C"/>
    <w:p w:rsidR="005B733B" w:rsidRDefault="007E309C" w:rsidP="007E309C">
      <w:pPr>
        <w:spacing w:after="240"/>
        <w:rPr>
          <w:b/>
          <w:bCs/>
        </w:rPr>
      </w:pPr>
      <w:r>
        <w:t>   8-</w:t>
      </w:r>
      <w:r w:rsidR="005B733B">
        <w:t>Por último, para tener una mejor idea de la conexión del IOM</w:t>
      </w:r>
      <w:r>
        <w:t>,</w:t>
      </w:r>
      <w:r w:rsidR="005B733B">
        <w:t xml:space="preserve"> use el</w:t>
      </w:r>
      <w:r>
        <w:t xml:space="preserve"> </w:t>
      </w:r>
      <w:r w:rsidR="005B733B">
        <w:t xml:space="preserve">siguiente comando desde la interface del IOM </w:t>
      </w:r>
      <w:r>
        <w:t xml:space="preserve"> </w:t>
      </w:r>
      <w:r>
        <w:rPr>
          <w:b/>
          <w:bCs/>
        </w:rPr>
        <w:t>“show platform software redwood/woodside sts”</w:t>
      </w:r>
    </w:p>
    <w:p w:rsidR="007E309C" w:rsidRDefault="007E309C" w:rsidP="007E309C">
      <w:pPr>
        <w:spacing w:after="240"/>
      </w:pPr>
      <w:r>
        <w:rPr>
          <w:b/>
          <w:bCs/>
        </w:rPr>
        <w:t xml:space="preserve"> </w:t>
      </w:r>
      <w:r>
        <w:t>(redwood</w:t>
      </w:r>
      <w:r w:rsidR="005B733B">
        <w:t>= IOM 2104</w:t>
      </w:r>
      <w:r>
        <w:t xml:space="preserve"> </w:t>
      </w:r>
      <w:r w:rsidR="005B733B">
        <w:t xml:space="preserve">  o</w:t>
      </w:r>
      <w:r>
        <w:t xml:space="preserve"> woodside</w:t>
      </w:r>
      <w:r w:rsidR="005B733B">
        <w:t xml:space="preserve"> = IOM 22xx</w:t>
      </w:r>
      <w:r>
        <w:t>)</w:t>
      </w:r>
    </w:p>
    <w:p w:rsidR="007E309C" w:rsidRDefault="007E309C" w:rsidP="007E309C">
      <w:r>
        <w:t> </w:t>
      </w:r>
      <w:r w:rsidR="005B733B">
        <w:t>Los comandos son</w:t>
      </w:r>
      <w:r>
        <w:t>:</w:t>
      </w:r>
    </w:p>
    <w:p w:rsidR="007E309C" w:rsidRDefault="007E309C" w:rsidP="007E309C"/>
    <w:p w:rsidR="007E309C" w:rsidRDefault="007E309C" w:rsidP="007E309C">
      <w:pPr>
        <w:rPr>
          <w:b/>
          <w:bCs/>
          <w:i/>
          <w:iCs/>
          <w:u w:val="single"/>
        </w:rPr>
      </w:pPr>
      <w:r w:rsidRPr="005B733B">
        <w:rPr>
          <w:color w:val="FF0000"/>
        </w:rPr>
        <w:t>FABRIC-A# connect iom 1</w:t>
      </w:r>
      <w:r>
        <w:t xml:space="preserve">  &lt;&lt;&lt;  </w:t>
      </w:r>
      <w:r w:rsidR="005B733B" w:rsidRPr="003B7B2E">
        <w:rPr>
          <w:i/>
          <w:sz w:val="20"/>
          <w:szCs w:val="20"/>
          <w:lang w:val="es-CR"/>
        </w:rPr>
        <w:t>1 es el número de chassis</w:t>
      </w:r>
      <w:r w:rsidRPr="003B7B2E">
        <w:rPr>
          <w:i/>
          <w:sz w:val="20"/>
          <w:szCs w:val="20"/>
          <w:lang w:val="es-CR"/>
        </w:rPr>
        <w:t xml:space="preserve">, </w:t>
      </w:r>
      <w:r w:rsidRPr="003B7B2E">
        <w:rPr>
          <w:b/>
          <w:i/>
          <w:sz w:val="20"/>
          <w:szCs w:val="20"/>
          <w:lang w:val="es-CR"/>
        </w:rPr>
        <w:t xml:space="preserve">NO </w:t>
      </w:r>
      <w:r w:rsidR="005B733B" w:rsidRPr="003B7B2E">
        <w:rPr>
          <w:b/>
          <w:i/>
          <w:sz w:val="20"/>
          <w:szCs w:val="20"/>
          <w:lang w:val="es-CR"/>
        </w:rPr>
        <w:t>el</w:t>
      </w:r>
      <w:r w:rsidRPr="003B7B2E">
        <w:rPr>
          <w:b/>
          <w:i/>
          <w:sz w:val="20"/>
          <w:szCs w:val="20"/>
          <w:lang w:val="es-CR"/>
        </w:rPr>
        <w:t>  IOM 1</w:t>
      </w:r>
      <w:r w:rsidR="005B733B" w:rsidRPr="003B7B2E">
        <w:rPr>
          <w:b/>
          <w:i/>
          <w:sz w:val="20"/>
          <w:szCs w:val="20"/>
          <w:lang w:val="es-CR"/>
        </w:rPr>
        <w:t xml:space="preserve"> (ya que hay dos en cada chassis</w:t>
      </w:r>
      <w:r w:rsidR="003B7B2E" w:rsidRPr="003B7B2E">
        <w:rPr>
          <w:b/>
          <w:i/>
          <w:sz w:val="20"/>
          <w:szCs w:val="20"/>
          <w:lang w:val="es-CR"/>
        </w:rPr>
        <w:t>)</w:t>
      </w:r>
    </w:p>
    <w:p w:rsidR="007E309C" w:rsidRPr="005B733B" w:rsidRDefault="007E309C" w:rsidP="007E309C">
      <w:pPr>
        <w:rPr>
          <w:color w:val="FF0000"/>
        </w:rPr>
      </w:pPr>
      <w:r w:rsidRPr="005B733B">
        <w:rPr>
          <w:color w:val="FF0000"/>
        </w:rPr>
        <w:t>fex-1# sh platform software redwood sts</w:t>
      </w:r>
    </w:p>
    <w:p w:rsidR="007E309C" w:rsidRDefault="007E309C" w:rsidP="007E309C">
      <w:r>
        <w:rPr>
          <w:noProof/>
        </w:rPr>
        <w:drawing>
          <wp:inline distT="0" distB="0" distL="0" distR="0">
            <wp:extent cx="2950210" cy="4723075"/>
            <wp:effectExtent l="19050" t="0" r="2540" b="0"/>
            <wp:docPr id="4" name="Picture 7" descr="cid:image006.jpg@01CE2BA1.20B4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jpg@01CE2BA1.20B40200"/>
                    <pic:cNvPicPr>
                      <a:picLocks noChangeAspect="1" noChangeArrowheads="1"/>
                    </pic:cNvPicPr>
                  </pic:nvPicPr>
                  <pic:blipFill>
                    <a:blip r:embed="rId9" r:link="rId10" cstate="print"/>
                    <a:srcRect/>
                    <a:stretch>
                      <a:fillRect/>
                    </a:stretch>
                  </pic:blipFill>
                  <pic:spPr bwMode="auto">
                    <a:xfrm>
                      <a:off x="0" y="0"/>
                      <a:ext cx="2950210" cy="4723075"/>
                    </a:xfrm>
                    <a:prstGeom prst="rect">
                      <a:avLst/>
                    </a:prstGeom>
                    <a:noFill/>
                    <a:ln w="9525">
                      <a:noFill/>
                      <a:miter lim="800000"/>
                      <a:headEnd/>
                      <a:tailEnd/>
                    </a:ln>
                  </pic:spPr>
                </pic:pic>
              </a:graphicData>
            </a:graphic>
          </wp:inline>
        </w:drawing>
      </w:r>
    </w:p>
    <w:p w:rsidR="007E309C" w:rsidRDefault="00B90AA3" w:rsidP="007E309C">
      <w:r>
        <w:lastRenderedPageBreak/>
        <w:t>De este modo, determinamos que el servidor</w:t>
      </w:r>
      <w:r w:rsidR="007E309C">
        <w:t xml:space="preserve"> 1,</w:t>
      </w:r>
      <w:r>
        <w:t xml:space="preserve"> pasa a través de</w:t>
      </w:r>
      <w:r w:rsidR="007E309C">
        <w:t xml:space="preserve"> </w:t>
      </w:r>
      <w:r w:rsidR="007E309C" w:rsidRPr="00B90AA3">
        <w:rPr>
          <w:b/>
        </w:rPr>
        <w:t>HIF7</w:t>
      </w:r>
      <w:r>
        <w:t xml:space="preserve"> y de</w:t>
      </w:r>
      <w:r w:rsidR="007E309C">
        <w:t xml:space="preserve"> </w:t>
      </w:r>
      <w:r w:rsidR="007E309C" w:rsidRPr="00B90AA3">
        <w:rPr>
          <w:b/>
        </w:rPr>
        <w:t>NIF3</w:t>
      </w:r>
      <w:r w:rsidR="007E309C">
        <w:t>.</w:t>
      </w:r>
    </w:p>
    <w:p w:rsidR="007E309C" w:rsidRDefault="007E309C" w:rsidP="007E309C"/>
    <w:p w:rsidR="00B90AA3" w:rsidRDefault="00B90AA3" w:rsidP="007E309C"/>
    <w:p w:rsidR="007E309C" w:rsidRDefault="00B90AA3" w:rsidP="007E309C">
      <w:r>
        <w:t>El diagrama final sería as</w:t>
      </w:r>
      <w:r>
        <w:rPr>
          <w:rFonts w:ascii="Arial" w:hAnsi="Arial" w:cs="Arial"/>
        </w:rPr>
        <w:t>í</w:t>
      </w:r>
      <w:r w:rsidR="007E309C">
        <w:t>:</w:t>
      </w:r>
    </w:p>
    <w:p w:rsidR="007E309C" w:rsidRDefault="007E309C" w:rsidP="007E309C"/>
    <w:p w:rsidR="007E309C" w:rsidRDefault="00146122" w:rsidP="007E309C">
      <w:r>
        <w:rPr>
          <w:noProof/>
        </w:rPr>
        <w:drawing>
          <wp:inline distT="0" distB="0" distL="0" distR="0">
            <wp:extent cx="5843905" cy="3188335"/>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43905" cy="3188335"/>
                    </a:xfrm>
                    <a:prstGeom prst="rect">
                      <a:avLst/>
                    </a:prstGeom>
                    <a:noFill/>
                    <a:ln w="9525">
                      <a:noFill/>
                      <a:miter lim="800000"/>
                      <a:headEnd/>
                      <a:tailEnd/>
                    </a:ln>
                  </pic:spPr>
                </pic:pic>
              </a:graphicData>
            </a:graphic>
          </wp:inline>
        </w:drawing>
      </w:r>
    </w:p>
    <w:p w:rsidR="007E309C" w:rsidRDefault="007E309C" w:rsidP="007E309C"/>
    <w:p w:rsidR="00CE13F4" w:rsidRDefault="00CE13F4"/>
    <w:p w:rsidR="00146122" w:rsidRDefault="00146122"/>
    <w:p w:rsidR="00146122" w:rsidRDefault="00146122"/>
    <w:sectPr w:rsidR="00146122" w:rsidSect="00CE13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281"/>
    <w:multiLevelType w:val="hybridMultilevel"/>
    <w:tmpl w:val="1CAC788C"/>
    <w:lvl w:ilvl="0" w:tplc="FF2AA6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7E309C"/>
    <w:rsid w:val="000311CA"/>
    <w:rsid w:val="000968C8"/>
    <w:rsid w:val="000E6AB7"/>
    <w:rsid w:val="00146122"/>
    <w:rsid w:val="001A7830"/>
    <w:rsid w:val="003B7B2E"/>
    <w:rsid w:val="004309EA"/>
    <w:rsid w:val="00453969"/>
    <w:rsid w:val="00541467"/>
    <w:rsid w:val="005872C8"/>
    <w:rsid w:val="005B733B"/>
    <w:rsid w:val="006376AD"/>
    <w:rsid w:val="006452AE"/>
    <w:rsid w:val="00671AF0"/>
    <w:rsid w:val="00711F87"/>
    <w:rsid w:val="007E309C"/>
    <w:rsid w:val="008E278D"/>
    <w:rsid w:val="008F1210"/>
    <w:rsid w:val="009A0AA7"/>
    <w:rsid w:val="00A10163"/>
    <w:rsid w:val="00B90AA3"/>
    <w:rsid w:val="00C12188"/>
    <w:rsid w:val="00CE13F4"/>
    <w:rsid w:val="00D04372"/>
    <w:rsid w:val="00F3139D"/>
    <w:rsid w:val="00F61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9C"/>
    <w:pPr>
      <w:ind w:left="720"/>
    </w:pPr>
  </w:style>
  <w:style w:type="paragraph" w:styleId="BalloonText">
    <w:name w:val="Balloon Text"/>
    <w:basedOn w:val="Normal"/>
    <w:link w:val="BalloonTextChar"/>
    <w:uiPriority w:val="99"/>
    <w:semiHidden/>
    <w:unhideWhenUsed/>
    <w:rsid w:val="007E309C"/>
    <w:rPr>
      <w:rFonts w:ascii="Tahoma" w:hAnsi="Tahoma" w:cs="Tahoma"/>
      <w:sz w:val="16"/>
      <w:szCs w:val="16"/>
    </w:rPr>
  </w:style>
  <w:style w:type="character" w:customStyle="1" w:styleId="BalloonTextChar">
    <w:name w:val="Balloon Text Char"/>
    <w:basedOn w:val="DefaultParagraphFont"/>
    <w:link w:val="BalloonText"/>
    <w:uiPriority w:val="99"/>
    <w:semiHidden/>
    <w:rsid w:val="007E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1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ode="External" Target="cid%3Aimage006.jpg%4001CE2BA1.20B40200"/>
  <Relationship Id="rId11" Type="http://schemas.openxmlformats.org/officeDocument/2006/relationships/image" Target="media/image5.png"/>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ode="External" Target="cid%3Aimage001.png%4001CE2B91.02F2EC50"/>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2013-07-12T16:10:00Z</dcterms:created>
  <dc:creator>Bart Simpson</dc:creator>
  <lastModifiedBy>Bart Simpson</lastModifiedBy>
  <dcterms:modified xsi:type="dcterms:W3CDTF">2013-07-12T23:15:00Z</dcterms:modified>
  <revision>23</revision>
</coreProperties>
</file>

<file path=docProps/custom.xml><?xml version="1.0" encoding="utf-8"?>
<Properties xmlns="http://schemas.openxmlformats.org/officeDocument/2006/custom-properties" xmlns:vt="http://schemas.openxmlformats.org/officeDocument/2006/docPropsVTypes">
  <property fmtid="{D5CDD505-2E9C-101B-9397-08002B2CF9AE}" name="DV.Tracking" pid="2">
    <vt:lpwstr>true</vt:lpwstr>
  </property>
  <property fmtid="{D5CDD505-2E9C-101B-9397-08002B2CF9AE}" name="DV.DocumentId" pid="3">
    <vt:lpwstr>YFQfh5UaQN8fVActYDPDpU</vt:lpwstr>
  </property>
  <property fmtid="{D5CDD505-2E9C-101B-9397-08002B2CF9AE}" name="DV.VersionId" pid="4">
    <vt:lpwstr>YLdIS1MxS9i5MKAVswb6Ab</vt:lpwstr>
  </property>
  <property fmtid="{D5CDD505-2E9C-101B-9397-08002B2CF9AE}" name="DV.MergeIncapabilityFlags" pid="5">
    <vt:i4>0</vt:i4>
  </property>
</Properties>
</file>