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92" w:rsidRPr="001E2792" w:rsidRDefault="001E2792" w:rsidP="001E2792">
      <w:pPr>
        <w:spacing w:beforeAutospacing="1" w:after="100" w:afterAutospacing="1" w:line="240" w:lineRule="auto"/>
        <w:jc w:val="both"/>
        <w:outlineLvl w:val="2"/>
        <w:rPr>
          <w:rFonts w:ascii="Arial" w:eastAsia="Times New Roman" w:hAnsi="Arial" w:cs="Arial"/>
          <w:b/>
          <w:bCs/>
          <w:color w:val="000000"/>
          <w:sz w:val="27"/>
          <w:szCs w:val="27"/>
        </w:rPr>
      </w:pPr>
      <w:bookmarkStart w:id="0" w:name="diag"/>
      <w:r w:rsidRPr="001E2792">
        <w:rPr>
          <w:rFonts w:ascii="Arial" w:eastAsia="Times New Roman" w:hAnsi="Arial" w:cs="Arial"/>
          <w:b/>
          <w:bCs/>
          <w:color w:val="000000"/>
          <w:sz w:val="27"/>
          <w:szCs w:val="27"/>
        </w:rPr>
        <w:t>Network Diagram</w:t>
      </w:r>
      <w:bookmarkEnd w:id="0"/>
      <w:r w:rsidRPr="001E2792">
        <w:rPr>
          <w:rFonts w:ascii="Arial" w:eastAsia="Times New Roman" w:hAnsi="Arial" w:cs="Arial"/>
          <w:b/>
          <w:bCs/>
          <w:color w:val="000000"/>
          <w:sz w:val="27"/>
          <w:szCs w:val="27"/>
        </w:rPr>
        <w:t xml:space="preserve"> </w:t>
      </w:r>
    </w:p>
    <w:p w:rsidR="001E2792" w:rsidRPr="001E2792" w:rsidRDefault="001E2792" w:rsidP="001E2792">
      <w:pPr>
        <w:spacing w:before="100" w:beforeAutospacing="1" w:after="100" w:afterAutospacing="1" w:line="240" w:lineRule="auto"/>
        <w:jc w:val="both"/>
        <w:rPr>
          <w:rFonts w:ascii="Arial" w:eastAsia="Times New Roman" w:hAnsi="Arial" w:cs="Arial"/>
          <w:color w:val="000000"/>
          <w:sz w:val="13"/>
          <w:szCs w:val="13"/>
        </w:rPr>
      </w:pPr>
      <w:r w:rsidRPr="001E2792">
        <w:rPr>
          <w:rFonts w:ascii="Arial" w:eastAsia="Times New Roman" w:hAnsi="Arial" w:cs="Arial"/>
          <w:color w:val="000000"/>
          <w:sz w:val="13"/>
          <w:szCs w:val="13"/>
        </w:rPr>
        <w:t>This document uses this network setup:</w:t>
      </w:r>
    </w:p>
    <w:p w:rsidR="001E2792" w:rsidRPr="001E2792" w:rsidRDefault="001E2792" w:rsidP="001E2792">
      <w:pPr>
        <w:spacing w:before="100" w:beforeAutospacing="1" w:after="100" w:afterAutospacing="1" w:line="240" w:lineRule="auto"/>
        <w:jc w:val="both"/>
        <w:rPr>
          <w:rFonts w:ascii="Arial" w:eastAsia="Times New Roman" w:hAnsi="Arial" w:cs="Arial"/>
          <w:color w:val="000000"/>
          <w:sz w:val="13"/>
          <w:szCs w:val="13"/>
        </w:rPr>
      </w:pPr>
      <w:r>
        <w:rPr>
          <w:rFonts w:ascii="Arial" w:eastAsia="Times New Roman" w:hAnsi="Arial" w:cs="Arial"/>
          <w:noProof/>
          <w:color w:val="000000"/>
          <w:sz w:val="13"/>
          <w:szCs w:val="13"/>
        </w:rPr>
        <w:drawing>
          <wp:inline distT="0" distB="0" distL="0" distR="0">
            <wp:extent cx="5479415" cy="1214755"/>
            <wp:effectExtent l="19050" t="0" r="6985" b="0"/>
            <wp:docPr id="1" name="Picture 1" descr="ipsec-netscree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ec-netscreen-01.gif"/>
                    <pic:cNvPicPr>
                      <a:picLocks noChangeAspect="1" noChangeArrowheads="1"/>
                    </pic:cNvPicPr>
                  </pic:nvPicPr>
                  <pic:blipFill>
                    <a:blip r:embed="rId5" cstate="print"/>
                    <a:srcRect/>
                    <a:stretch>
                      <a:fillRect/>
                    </a:stretch>
                  </pic:blipFill>
                  <pic:spPr bwMode="auto">
                    <a:xfrm>
                      <a:off x="0" y="0"/>
                      <a:ext cx="5479415" cy="1214755"/>
                    </a:xfrm>
                    <a:prstGeom prst="rect">
                      <a:avLst/>
                    </a:prstGeom>
                    <a:noFill/>
                    <a:ln w="9525">
                      <a:noFill/>
                      <a:miter lim="800000"/>
                      <a:headEnd/>
                      <a:tailEnd/>
                    </a:ln>
                  </pic:spPr>
                </pic:pic>
              </a:graphicData>
            </a:graphic>
          </wp:inline>
        </w:drawing>
      </w:r>
    </w:p>
    <w:p w:rsidR="001E2792" w:rsidRPr="001E2792" w:rsidRDefault="001E2792" w:rsidP="001E2792">
      <w:pPr>
        <w:spacing w:before="100" w:beforeAutospacing="1" w:after="100" w:afterAutospacing="1" w:line="240" w:lineRule="auto"/>
        <w:jc w:val="both"/>
        <w:outlineLvl w:val="2"/>
        <w:rPr>
          <w:rFonts w:ascii="Arial" w:eastAsia="Times New Roman" w:hAnsi="Arial" w:cs="Arial"/>
          <w:b/>
          <w:bCs/>
          <w:color w:val="000000"/>
          <w:sz w:val="27"/>
          <w:szCs w:val="27"/>
        </w:rPr>
      </w:pPr>
      <w:bookmarkStart w:id="1" w:name="configs"/>
      <w:r w:rsidRPr="001E2792">
        <w:rPr>
          <w:rFonts w:ascii="Arial" w:eastAsia="Times New Roman" w:hAnsi="Arial" w:cs="Arial"/>
          <w:b/>
          <w:bCs/>
          <w:color w:val="000000"/>
          <w:sz w:val="27"/>
          <w:szCs w:val="27"/>
        </w:rPr>
        <w:t>Configurations</w:t>
      </w:r>
      <w:bookmarkEnd w:id="1"/>
      <w:r w:rsidRPr="001E2792">
        <w:rPr>
          <w:rFonts w:ascii="Arial" w:eastAsia="Times New Roman" w:hAnsi="Arial" w:cs="Arial"/>
          <w:b/>
          <w:bCs/>
          <w:color w:val="000000"/>
          <w:sz w:val="27"/>
          <w:szCs w:val="27"/>
        </w:rPr>
        <w:t xml:space="preserve"> </w:t>
      </w:r>
    </w:p>
    <w:p w:rsidR="001E2792" w:rsidRPr="001E2792" w:rsidRDefault="001E2792" w:rsidP="001E2792">
      <w:pPr>
        <w:spacing w:before="100" w:beforeAutospacing="1" w:after="100" w:afterAutospacing="1" w:line="240" w:lineRule="auto"/>
        <w:jc w:val="both"/>
        <w:rPr>
          <w:rFonts w:ascii="Arial" w:eastAsia="Times New Roman" w:hAnsi="Arial" w:cs="Arial"/>
          <w:color w:val="000000"/>
          <w:sz w:val="13"/>
          <w:szCs w:val="13"/>
        </w:rPr>
      </w:pPr>
      <w:r w:rsidRPr="001E2792">
        <w:rPr>
          <w:rFonts w:ascii="Arial" w:eastAsia="Times New Roman" w:hAnsi="Arial" w:cs="Arial"/>
          <w:color w:val="000000"/>
          <w:sz w:val="13"/>
          <w:szCs w:val="13"/>
        </w:rPr>
        <w:t>This document uses these configurations:</w:t>
      </w:r>
    </w:p>
    <w:p w:rsidR="001E2792" w:rsidRDefault="001E2792" w:rsidP="001E2792">
      <w:pPr>
        <w:pStyle w:val="Heading4"/>
        <w:numPr>
          <w:ilvl w:val="0"/>
          <w:numId w:val="5"/>
        </w:numPr>
        <w:jc w:val="both"/>
        <w:rPr>
          <w:rFonts w:ascii="Arial" w:hAnsi="Arial" w:cs="Arial"/>
          <w:color w:val="000000"/>
          <w:sz w:val="24"/>
          <w:szCs w:val="24"/>
        </w:rPr>
      </w:pPr>
      <w:bookmarkStart w:id="2" w:name="config-pix"/>
      <w:r>
        <w:rPr>
          <w:rFonts w:ascii="Arial" w:hAnsi="Arial" w:cs="Arial"/>
          <w:color w:val="000000"/>
        </w:rPr>
        <w:t xml:space="preserve">Configure the ASA/PIX firewall </w:t>
      </w:r>
      <w:proofErr w:type="spellStart"/>
      <w:r>
        <w:rPr>
          <w:rFonts w:ascii="Arial" w:hAnsi="Arial" w:cs="Arial"/>
          <w:color w:val="000000"/>
        </w:rPr>
        <w:t>Firewall</w:t>
      </w:r>
      <w:bookmarkEnd w:id="2"/>
      <w:proofErr w:type="spellEnd"/>
      <w:r>
        <w:rPr>
          <w:rFonts w:ascii="Arial" w:hAnsi="Arial" w:cs="Arial"/>
          <w:color w:val="000000"/>
        </w:rPr>
        <w:t xml:space="preserve"> </w:t>
      </w:r>
    </w:p>
    <w:p w:rsidR="001E2792" w:rsidRDefault="001E2792" w:rsidP="001E2792">
      <w:pPr>
        <w:jc w:val="both"/>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sz w:val="16"/>
          <w:szCs w:val="16"/>
        </w:rPr>
        <w:t>names</w:t>
      </w:r>
      <w:proofErr w:type="gram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color w:val="0000FF"/>
          <w:sz w:val="16"/>
          <w:szCs w:val="16"/>
        </w:rPr>
      </w:pPr>
      <w:r w:rsidRPr="001E2792">
        <w:rPr>
          <w:rFonts w:ascii="Courier New" w:eastAsia="Times New Roman" w:hAnsi="Courier New" w:cs="Courier New"/>
          <w:i/>
          <w:iCs/>
          <w:color w:val="0000FF"/>
          <w:sz w:val="16"/>
          <w:szCs w:val="16"/>
        </w:rPr>
        <w:t xml:space="preserve">!--- Access control list (ACL) for interesting traffic to be encrypted and </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r w:rsidRPr="001E2792">
        <w:rPr>
          <w:rFonts w:ascii="Courier New" w:eastAsia="Times New Roman" w:hAnsi="Courier New" w:cs="Courier New"/>
          <w:i/>
          <w:iCs/>
          <w:color w:val="0000FF"/>
          <w:sz w:val="16"/>
          <w:szCs w:val="16"/>
        </w:rPr>
        <w:t>!--- to bypass the Network Address Translation (NAT) process.</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b/>
          <w:bCs/>
          <w:sz w:val="16"/>
          <w:szCs w:val="16"/>
        </w:rPr>
        <w:t>access-list</w:t>
      </w:r>
      <w:proofErr w:type="gramEnd"/>
      <w:r w:rsidRPr="001E2792">
        <w:rPr>
          <w:rFonts w:ascii="Courier New" w:eastAsia="Times New Roman" w:hAnsi="Courier New" w:cs="Courier New"/>
          <w:b/>
          <w:bCs/>
          <w:sz w:val="16"/>
          <w:szCs w:val="16"/>
        </w:rPr>
        <w:t xml:space="preserve"> </w:t>
      </w:r>
      <w:proofErr w:type="spellStart"/>
      <w:r w:rsidRPr="001E2792">
        <w:rPr>
          <w:rFonts w:ascii="Courier New" w:eastAsia="Times New Roman" w:hAnsi="Courier New" w:cs="Courier New"/>
          <w:b/>
          <w:bCs/>
          <w:sz w:val="16"/>
          <w:szCs w:val="16"/>
        </w:rPr>
        <w:t>nonat</w:t>
      </w:r>
      <w:proofErr w:type="spellEnd"/>
      <w:r w:rsidRPr="001E2792">
        <w:rPr>
          <w:rFonts w:ascii="Courier New" w:eastAsia="Times New Roman" w:hAnsi="Courier New" w:cs="Courier New"/>
          <w:b/>
          <w:bCs/>
          <w:sz w:val="16"/>
          <w:szCs w:val="16"/>
        </w:rPr>
        <w:t xml:space="preserve"> permit </w:t>
      </w:r>
      <w:proofErr w:type="spellStart"/>
      <w:r w:rsidRPr="001E2792">
        <w:rPr>
          <w:rFonts w:ascii="Courier New" w:eastAsia="Times New Roman" w:hAnsi="Courier New" w:cs="Courier New"/>
          <w:b/>
          <w:bCs/>
          <w:sz w:val="16"/>
          <w:szCs w:val="16"/>
        </w:rPr>
        <w:t>ip</w:t>
      </w:r>
      <w:proofErr w:type="spellEnd"/>
      <w:r w:rsidRPr="001E2792">
        <w:rPr>
          <w:rFonts w:ascii="Courier New" w:eastAsia="Times New Roman" w:hAnsi="Courier New" w:cs="Courier New"/>
          <w:b/>
          <w:bCs/>
          <w:sz w:val="16"/>
          <w:szCs w:val="16"/>
        </w:rPr>
        <w:t xml:space="preserve"> 10.0.25.0 255.255.255.0 10.0.3.0 255.255.255.0</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sz w:val="16"/>
          <w:szCs w:val="16"/>
        </w:rPr>
        <w:t>pager</w:t>
      </w:r>
      <w:proofErr w:type="gramEnd"/>
      <w:r w:rsidRPr="001E2792">
        <w:rPr>
          <w:rFonts w:ascii="Courier New" w:eastAsia="Times New Roman" w:hAnsi="Courier New" w:cs="Courier New"/>
          <w:sz w:val="16"/>
          <w:szCs w:val="16"/>
        </w:rPr>
        <w:t xml:space="preserve"> lines 24</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sz w:val="16"/>
          <w:szCs w:val="16"/>
        </w:rPr>
        <w:t>logging</w:t>
      </w:r>
      <w:proofErr w:type="gramEnd"/>
      <w:r w:rsidRPr="001E2792">
        <w:rPr>
          <w:rFonts w:ascii="Courier New" w:eastAsia="Times New Roman" w:hAnsi="Courier New" w:cs="Courier New"/>
          <w:sz w:val="16"/>
          <w:szCs w:val="16"/>
        </w:rPr>
        <w:t xml:space="preserve"> on</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sz w:val="16"/>
          <w:szCs w:val="16"/>
        </w:rPr>
        <w:t>logging</w:t>
      </w:r>
      <w:proofErr w:type="gramEnd"/>
      <w:r w:rsidRPr="001E2792">
        <w:rPr>
          <w:rFonts w:ascii="Courier New" w:eastAsia="Times New Roman" w:hAnsi="Courier New" w:cs="Courier New"/>
          <w:sz w:val="16"/>
          <w:szCs w:val="16"/>
        </w:rPr>
        <w:t xml:space="preserve"> timestamp</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sz w:val="16"/>
          <w:szCs w:val="16"/>
        </w:rPr>
        <w:t>logging</w:t>
      </w:r>
      <w:proofErr w:type="gramEnd"/>
      <w:r w:rsidRPr="001E2792">
        <w:rPr>
          <w:rFonts w:ascii="Courier New" w:eastAsia="Times New Roman" w:hAnsi="Courier New" w:cs="Courier New"/>
          <w:sz w:val="16"/>
          <w:szCs w:val="16"/>
        </w:rPr>
        <w:t xml:space="preserve"> buffered debugging</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spellStart"/>
      <w:proofErr w:type="gramStart"/>
      <w:r w:rsidRPr="001E2792">
        <w:rPr>
          <w:rFonts w:ascii="Courier New" w:eastAsia="Times New Roman" w:hAnsi="Courier New" w:cs="Courier New"/>
          <w:sz w:val="16"/>
          <w:szCs w:val="16"/>
        </w:rPr>
        <w:t>icmp</w:t>
      </w:r>
      <w:proofErr w:type="spellEnd"/>
      <w:proofErr w:type="gramEnd"/>
      <w:r w:rsidRPr="001E2792">
        <w:rPr>
          <w:rFonts w:ascii="Courier New" w:eastAsia="Times New Roman" w:hAnsi="Courier New" w:cs="Courier New"/>
          <w:sz w:val="16"/>
          <w:szCs w:val="16"/>
        </w:rPr>
        <w:t xml:space="preserve"> permit any inside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spellStart"/>
      <w:proofErr w:type="gramStart"/>
      <w:r w:rsidRPr="001E2792">
        <w:rPr>
          <w:rFonts w:ascii="Courier New" w:eastAsia="Times New Roman" w:hAnsi="Courier New" w:cs="Courier New"/>
          <w:sz w:val="16"/>
          <w:szCs w:val="16"/>
        </w:rPr>
        <w:t>mtu</w:t>
      </w:r>
      <w:proofErr w:type="spellEnd"/>
      <w:proofErr w:type="gramEnd"/>
      <w:r w:rsidRPr="001E2792">
        <w:rPr>
          <w:rFonts w:ascii="Courier New" w:eastAsia="Times New Roman" w:hAnsi="Courier New" w:cs="Courier New"/>
          <w:sz w:val="16"/>
          <w:szCs w:val="16"/>
        </w:rPr>
        <w:t xml:space="preserve"> outside 1500</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spellStart"/>
      <w:proofErr w:type="gramStart"/>
      <w:r w:rsidRPr="001E2792">
        <w:rPr>
          <w:rFonts w:ascii="Courier New" w:eastAsia="Times New Roman" w:hAnsi="Courier New" w:cs="Courier New"/>
          <w:sz w:val="16"/>
          <w:szCs w:val="16"/>
        </w:rPr>
        <w:t>mtu</w:t>
      </w:r>
      <w:proofErr w:type="spellEnd"/>
      <w:proofErr w:type="gramEnd"/>
      <w:r w:rsidRPr="001E2792">
        <w:rPr>
          <w:rFonts w:ascii="Courier New" w:eastAsia="Times New Roman" w:hAnsi="Courier New" w:cs="Courier New"/>
          <w:sz w:val="16"/>
          <w:szCs w:val="16"/>
        </w:rPr>
        <w:t xml:space="preserve"> inside 1500</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r w:rsidRPr="001E2792">
        <w:rPr>
          <w:rFonts w:ascii="Courier New" w:eastAsia="Times New Roman" w:hAnsi="Courier New" w:cs="Courier New"/>
          <w:i/>
          <w:iCs/>
          <w:color w:val="0000FF"/>
          <w:sz w:val="16"/>
          <w:szCs w:val="16"/>
        </w:rPr>
        <w:t>!--- IP addresses on the interfaces.</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Pr>
          <w:rFonts w:ascii="Courier New" w:eastAsia="Times New Roman" w:hAnsi="Courier New" w:cs="Courier New"/>
          <w:b/>
          <w:bCs/>
          <w:sz w:val="16"/>
          <w:szCs w:val="16"/>
        </w:rPr>
        <w:t>interface</w:t>
      </w:r>
      <w:proofErr w:type="gramEnd"/>
      <w:r>
        <w:rPr>
          <w:rFonts w:ascii="Courier New" w:eastAsia="Times New Roman" w:hAnsi="Courier New" w:cs="Courier New"/>
          <w:b/>
          <w:bCs/>
          <w:sz w:val="16"/>
          <w:szCs w:val="16"/>
        </w:rPr>
        <w:t xml:space="preserve"> ethernet0</w:t>
      </w:r>
    </w:p>
    <w:p w:rsid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r>
        <w:rPr>
          <w:rFonts w:ascii="Courier New" w:eastAsia="Times New Roman" w:hAnsi="Courier New" w:cs="Courier New"/>
          <w:b/>
          <w:bCs/>
          <w:sz w:val="16"/>
          <w:szCs w:val="16"/>
        </w:rPr>
        <w:t xml:space="preserve"> </w:t>
      </w:r>
      <w:proofErr w:type="spellStart"/>
      <w:proofErr w:type="gramStart"/>
      <w:r>
        <w:rPr>
          <w:rFonts w:ascii="Courier New" w:eastAsia="Times New Roman" w:hAnsi="Courier New" w:cs="Courier New"/>
          <w:b/>
          <w:bCs/>
          <w:sz w:val="16"/>
          <w:szCs w:val="16"/>
        </w:rPr>
        <w:t>nameif</w:t>
      </w:r>
      <w:proofErr w:type="spellEnd"/>
      <w:proofErr w:type="gramEnd"/>
      <w:r>
        <w:rPr>
          <w:rFonts w:ascii="Courier New" w:eastAsia="Times New Roman" w:hAnsi="Courier New" w:cs="Courier New"/>
          <w:b/>
          <w:bCs/>
          <w:sz w:val="16"/>
          <w:szCs w:val="16"/>
        </w:rPr>
        <w:t xml:space="preserve"> outside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r>
        <w:rPr>
          <w:rFonts w:ascii="Courier New" w:eastAsia="Times New Roman" w:hAnsi="Courier New" w:cs="Courier New"/>
          <w:b/>
          <w:bCs/>
          <w:sz w:val="16"/>
          <w:szCs w:val="16"/>
        </w:rPr>
        <w:t xml:space="preserve"> </w:t>
      </w:r>
      <w:proofErr w:type="spellStart"/>
      <w:proofErr w:type="gramStart"/>
      <w:r>
        <w:rPr>
          <w:rFonts w:ascii="Courier New" w:eastAsia="Times New Roman" w:hAnsi="Courier New" w:cs="Courier New"/>
          <w:b/>
          <w:bCs/>
          <w:sz w:val="16"/>
          <w:szCs w:val="16"/>
        </w:rPr>
        <w:t>ip</w:t>
      </w:r>
      <w:proofErr w:type="spellEnd"/>
      <w:proofErr w:type="gramEnd"/>
      <w:r>
        <w:rPr>
          <w:rFonts w:ascii="Courier New" w:eastAsia="Times New Roman" w:hAnsi="Courier New" w:cs="Courier New"/>
          <w:b/>
          <w:bCs/>
          <w:sz w:val="16"/>
          <w:szCs w:val="16"/>
        </w:rPr>
        <w:t xml:space="preserve"> address </w:t>
      </w:r>
      <w:r w:rsidRPr="001E2792">
        <w:rPr>
          <w:rFonts w:ascii="Courier New" w:eastAsia="Times New Roman" w:hAnsi="Courier New" w:cs="Courier New"/>
          <w:b/>
          <w:bCs/>
          <w:sz w:val="16"/>
          <w:szCs w:val="16"/>
        </w:rPr>
        <w:t>172.18.124.96 255.255.255.0</w:t>
      </w:r>
    </w:p>
    <w:p w:rsid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
    <w:p w:rsid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Pr>
          <w:rFonts w:ascii="Courier New" w:eastAsia="Times New Roman" w:hAnsi="Courier New" w:cs="Courier New"/>
          <w:b/>
          <w:bCs/>
          <w:sz w:val="16"/>
          <w:szCs w:val="16"/>
        </w:rPr>
        <w:t>interface</w:t>
      </w:r>
      <w:proofErr w:type="gramEnd"/>
      <w:r>
        <w:rPr>
          <w:rFonts w:ascii="Courier New" w:eastAsia="Times New Roman" w:hAnsi="Courier New" w:cs="Courier New"/>
          <w:b/>
          <w:bCs/>
          <w:sz w:val="16"/>
          <w:szCs w:val="16"/>
        </w:rPr>
        <w:t xml:space="preserve"> ethernet1</w:t>
      </w:r>
    </w:p>
    <w:p w:rsid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r>
        <w:rPr>
          <w:rFonts w:ascii="Courier New" w:eastAsia="Times New Roman" w:hAnsi="Courier New" w:cs="Courier New"/>
          <w:b/>
          <w:bCs/>
          <w:sz w:val="16"/>
          <w:szCs w:val="16"/>
        </w:rPr>
        <w:t xml:space="preserve"> </w:t>
      </w:r>
      <w:proofErr w:type="spellStart"/>
      <w:proofErr w:type="gramStart"/>
      <w:r>
        <w:rPr>
          <w:rFonts w:ascii="Courier New" w:eastAsia="Times New Roman" w:hAnsi="Courier New" w:cs="Courier New"/>
          <w:b/>
          <w:bCs/>
          <w:sz w:val="16"/>
          <w:szCs w:val="16"/>
        </w:rPr>
        <w:t>nameif</w:t>
      </w:r>
      <w:proofErr w:type="spellEnd"/>
      <w:proofErr w:type="gramEnd"/>
      <w:r>
        <w:rPr>
          <w:rFonts w:ascii="Courier New" w:eastAsia="Times New Roman" w:hAnsi="Courier New" w:cs="Courier New"/>
          <w:b/>
          <w:bCs/>
          <w:sz w:val="16"/>
          <w:szCs w:val="16"/>
        </w:rPr>
        <w:t xml:space="preserve"> inside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r>
        <w:rPr>
          <w:rFonts w:ascii="Courier New" w:eastAsia="Times New Roman" w:hAnsi="Courier New" w:cs="Courier New"/>
          <w:b/>
          <w:bCs/>
          <w:sz w:val="16"/>
          <w:szCs w:val="16"/>
        </w:rPr>
        <w:t xml:space="preserve"> </w:t>
      </w:r>
      <w:proofErr w:type="spellStart"/>
      <w:proofErr w:type="gramStart"/>
      <w:r w:rsidRPr="001E2792">
        <w:rPr>
          <w:rFonts w:ascii="Courier New" w:eastAsia="Times New Roman" w:hAnsi="Courier New" w:cs="Courier New"/>
          <w:b/>
          <w:bCs/>
          <w:sz w:val="16"/>
          <w:szCs w:val="16"/>
        </w:rPr>
        <w:t>ip</w:t>
      </w:r>
      <w:proofErr w:type="spellEnd"/>
      <w:proofErr w:type="gramEnd"/>
      <w:r w:rsidRPr="001E2792">
        <w:rPr>
          <w:rFonts w:ascii="Courier New" w:eastAsia="Times New Roman" w:hAnsi="Courier New" w:cs="Courier New"/>
          <w:b/>
          <w:bCs/>
          <w:sz w:val="16"/>
          <w:szCs w:val="16"/>
        </w:rPr>
        <w:t xml:space="preserve"> address 10.0.25.254 255.255.255.0</w:t>
      </w:r>
    </w:p>
    <w:p w:rsid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sz w:val="16"/>
          <w:szCs w:val="16"/>
        </w:rPr>
        <w:t>global</w:t>
      </w:r>
      <w:proofErr w:type="gramEnd"/>
      <w:r w:rsidRPr="001E2792">
        <w:rPr>
          <w:rFonts w:ascii="Courier New" w:eastAsia="Times New Roman" w:hAnsi="Courier New" w:cs="Courier New"/>
          <w:sz w:val="16"/>
          <w:szCs w:val="16"/>
        </w:rPr>
        <w:t xml:space="preserve"> (outside) 1 interface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r w:rsidRPr="001E2792">
        <w:rPr>
          <w:rFonts w:ascii="Courier New" w:eastAsia="Times New Roman" w:hAnsi="Courier New" w:cs="Courier New"/>
          <w:i/>
          <w:iCs/>
          <w:color w:val="0000FF"/>
          <w:sz w:val="16"/>
          <w:szCs w:val="16"/>
        </w:rPr>
        <w:t xml:space="preserve">!--- Bypass of NAT for </w:t>
      </w:r>
      <w:proofErr w:type="spellStart"/>
      <w:r w:rsidRPr="001E2792">
        <w:rPr>
          <w:rFonts w:ascii="Courier New" w:eastAsia="Times New Roman" w:hAnsi="Courier New" w:cs="Courier New"/>
          <w:i/>
          <w:iCs/>
          <w:color w:val="0000FF"/>
          <w:sz w:val="16"/>
          <w:szCs w:val="16"/>
        </w:rPr>
        <w:t>IPsec</w:t>
      </w:r>
      <w:proofErr w:type="spellEnd"/>
      <w:r w:rsidRPr="001E2792">
        <w:rPr>
          <w:rFonts w:ascii="Courier New" w:eastAsia="Times New Roman" w:hAnsi="Courier New" w:cs="Courier New"/>
          <w:i/>
          <w:iCs/>
          <w:color w:val="0000FF"/>
          <w:sz w:val="16"/>
          <w:szCs w:val="16"/>
        </w:rPr>
        <w:t xml:space="preserve"> interesting inside network traffic.</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spellStart"/>
      <w:proofErr w:type="gramStart"/>
      <w:r w:rsidRPr="001E2792">
        <w:rPr>
          <w:rFonts w:ascii="Courier New" w:eastAsia="Times New Roman" w:hAnsi="Courier New" w:cs="Courier New"/>
          <w:b/>
          <w:bCs/>
          <w:sz w:val="16"/>
          <w:szCs w:val="16"/>
        </w:rPr>
        <w:t>nat</w:t>
      </w:r>
      <w:proofErr w:type="spellEnd"/>
      <w:proofErr w:type="gramEnd"/>
      <w:r w:rsidRPr="001E2792">
        <w:rPr>
          <w:rFonts w:ascii="Courier New" w:eastAsia="Times New Roman" w:hAnsi="Courier New" w:cs="Courier New"/>
          <w:b/>
          <w:bCs/>
          <w:sz w:val="16"/>
          <w:szCs w:val="16"/>
        </w:rPr>
        <w:t xml:space="preserve"> (inside) 0 access-list </w:t>
      </w:r>
      <w:proofErr w:type="spellStart"/>
      <w:r w:rsidRPr="001E2792">
        <w:rPr>
          <w:rFonts w:ascii="Courier New" w:eastAsia="Times New Roman" w:hAnsi="Courier New" w:cs="Courier New"/>
          <w:b/>
          <w:bCs/>
          <w:sz w:val="16"/>
          <w:szCs w:val="16"/>
        </w:rPr>
        <w:t>nonat</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spellStart"/>
      <w:proofErr w:type="gramStart"/>
      <w:r w:rsidRPr="001E2792">
        <w:rPr>
          <w:rFonts w:ascii="Courier New" w:eastAsia="Times New Roman" w:hAnsi="Courier New" w:cs="Courier New"/>
          <w:b/>
          <w:bCs/>
          <w:sz w:val="16"/>
          <w:szCs w:val="16"/>
        </w:rPr>
        <w:t>nat</w:t>
      </w:r>
      <w:proofErr w:type="spellEnd"/>
      <w:proofErr w:type="gramEnd"/>
      <w:r w:rsidRPr="001E2792">
        <w:rPr>
          <w:rFonts w:ascii="Courier New" w:eastAsia="Times New Roman" w:hAnsi="Courier New" w:cs="Courier New"/>
          <w:b/>
          <w:bCs/>
          <w:sz w:val="16"/>
          <w:szCs w:val="16"/>
        </w:rPr>
        <w:t xml:space="preserve"> (inside) 1 0.0.0.0 </w:t>
      </w:r>
      <w:proofErr w:type="spellStart"/>
      <w:r w:rsidRPr="001E2792">
        <w:rPr>
          <w:rFonts w:ascii="Courier New" w:eastAsia="Times New Roman" w:hAnsi="Courier New" w:cs="Courier New"/>
          <w:b/>
          <w:bCs/>
          <w:sz w:val="16"/>
          <w:szCs w:val="16"/>
        </w:rPr>
        <w:t>0.0.0.0</w:t>
      </w:r>
      <w:proofErr w:type="spellEnd"/>
      <w:r w:rsidRPr="001E2792">
        <w:rPr>
          <w:rFonts w:ascii="Courier New" w:eastAsia="Times New Roman" w:hAnsi="Courier New" w:cs="Courier New"/>
          <w:b/>
          <w:bCs/>
          <w:sz w:val="16"/>
          <w:szCs w:val="16"/>
        </w:rPr>
        <w:t xml:space="preserve"> 0 </w:t>
      </w:r>
      <w:proofErr w:type="spellStart"/>
      <w:r w:rsidRPr="001E2792">
        <w:rPr>
          <w:rFonts w:ascii="Courier New" w:eastAsia="Times New Roman" w:hAnsi="Courier New" w:cs="Courier New"/>
          <w:b/>
          <w:bCs/>
          <w:sz w:val="16"/>
          <w:szCs w:val="16"/>
        </w:rPr>
        <w:t>0</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roofErr w:type="gramStart"/>
      <w:r w:rsidRPr="001E2792">
        <w:rPr>
          <w:rFonts w:ascii="Courier New" w:eastAsia="Times New Roman" w:hAnsi="Courier New" w:cs="Courier New"/>
          <w:i/>
          <w:iCs/>
          <w:color w:val="0000FF"/>
          <w:sz w:val="16"/>
          <w:szCs w:val="16"/>
        </w:rPr>
        <w:t>!--- Default gateway to the Internet.</w:t>
      </w:r>
      <w:proofErr w:type="gram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b/>
          <w:bCs/>
          <w:sz w:val="16"/>
          <w:szCs w:val="16"/>
        </w:rPr>
        <w:t>route</w:t>
      </w:r>
      <w:proofErr w:type="gramEnd"/>
      <w:r w:rsidRPr="001E2792">
        <w:rPr>
          <w:rFonts w:ascii="Courier New" w:eastAsia="Times New Roman" w:hAnsi="Courier New" w:cs="Courier New"/>
          <w:b/>
          <w:bCs/>
          <w:sz w:val="16"/>
          <w:szCs w:val="16"/>
        </w:rPr>
        <w:t xml:space="preserve"> outside 0.0.0.0 </w:t>
      </w:r>
      <w:proofErr w:type="spellStart"/>
      <w:r w:rsidRPr="001E2792">
        <w:rPr>
          <w:rFonts w:ascii="Courier New" w:eastAsia="Times New Roman" w:hAnsi="Courier New" w:cs="Courier New"/>
          <w:b/>
          <w:bCs/>
          <w:sz w:val="16"/>
          <w:szCs w:val="16"/>
        </w:rPr>
        <w:t>0.0.0.0</w:t>
      </w:r>
      <w:proofErr w:type="spellEnd"/>
      <w:r w:rsidRPr="001E2792">
        <w:rPr>
          <w:rFonts w:ascii="Courier New" w:eastAsia="Times New Roman" w:hAnsi="Courier New" w:cs="Courier New"/>
          <w:b/>
          <w:bCs/>
          <w:sz w:val="16"/>
          <w:szCs w:val="16"/>
        </w:rPr>
        <w:t xml:space="preserve"> 172.18.124.1 1</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r w:rsidRPr="001E2792">
        <w:rPr>
          <w:rFonts w:ascii="Courier New" w:eastAsia="Times New Roman" w:hAnsi="Courier New" w:cs="Courier New"/>
          <w:i/>
          <w:iCs/>
          <w:color w:val="0000FF"/>
          <w:sz w:val="16"/>
          <w:szCs w:val="16"/>
        </w:rPr>
        <w:t>!--- This command avoids applied ACLs or conduits on encrypted packets.</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spellStart"/>
      <w:proofErr w:type="gramStart"/>
      <w:r w:rsidRPr="001E2792">
        <w:rPr>
          <w:rFonts w:ascii="Courier New" w:eastAsia="Times New Roman" w:hAnsi="Courier New" w:cs="Courier New"/>
          <w:b/>
          <w:bCs/>
          <w:sz w:val="16"/>
          <w:szCs w:val="16"/>
        </w:rPr>
        <w:t>sysopt</w:t>
      </w:r>
      <w:proofErr w:type="spellEnd"/>
      <w:proofErr w:type="gramEnd"/>
      <w:r w:rsidRPr="001E2792">
        <w:rPr>
          <w:rFonts w:ascii="Courier New" w:eastAsia="Times New Roman" w:hAnsi="Courier New" w:cs="Courier New"/>
          <w:b/>
          <w:bCs/>
          <w:sz w:val="16"/>
          <w:szCs w:val="16"/>
        </w:rPr>
        <w:t xml:space="preserve"> connection permit-</w:t>
      </w:r>
      <w:proofErr w:type="spellStart"/>
      <w:r w:rsidRPr="001E2792">
        <w:rPr>
          <w:rFonts w:ascii="Courier New" w:eastAsia="Times New Roman" w:hAnsi="Courier New" w:cs="Courier New"/>
          <w:b/>
          <w:bCs/>
          <w:sz w:val="16"/>
          <w:szCs w:val="16"/>
        </w:rPr>
        <w:t>ipsec</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roofErr w:type="gramStart"/>
      <w:r w:rsidRPr="001E2792">
        <w:rPr>
          <w:rFonts w:ascii="Courier New" w:eastAsia="Times New Roman" w:hAnsi="Courier New" w:cs="Courier New"/>
          <w:i/>
          <w:iCs/>
          <w:color w:val="0000FF"/>
          <w:sz w:val="16"/>
          <w:szCs w:val="16"/>
        </w:rPr>
        <w:t xml:space="preserve">!--- Configuration of </w:t>
      </w:r>
      <w:proofErr w:type="spellStart"/>
      <w:r w:rsidRPr="001E2792">
        <w:rPr>
          <w:rFonts w:ascii="Courier New" w:eastAsia="Times New Roman" w:hAnsi="Courier New" w:cs="Courier New"/>
          <w:i/>
          <w:iCs/>
          <w:color w:val="0000FF"/>
          <w:sz w:val="16"/>
          <w:szCs w:val="16"/>
        </w:rPr>
        <w:t>IPsec</w:t>
      </w:r>
      <w:proofErr w:type="spellEnd"/>
      <w:r w:rsidRPr="001E2792">
        <w:rPr>
          <w:rFonts w:ascii="Courier New" w:eastAsia="Times New Roman" w:hAnsi="Courier New" w:cs="Courier New"/>
          <w:i/>
          <w:iCs/>
          <w:color w:val="0000FF"/>
          <w:sz w:val="16"/>
          <w:szCs w:val="16"/>
        </w:rPr>
        <w:t xml:space="preserve"> Phase 2.</w:t>
      </w:r>
      <w:proofErr w:type="gram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sidRPr="001E2792">
        <w:rPr>
          <w:rFonts w:ascii="Courier New" w:eastAsia="Times New Roman" w:hAnsi="Courier New" w:cs="Courier New"/>
          <w:b/>
          <w:bCs/>
          <w:sz w:val="16"/>
          <w:szCs w:val="16"/>
        </w:rPr>
        <w:t>crypto</w:t>
      </w:r>
      <w:proofErr w:type="gramEnd"/>
      <w:r w:rsidRPr="001E2792">
        <w:rPr>
          <w:rFonts w:ascii="Courier New" w:eastAsia="Times New Roman" w:hAnsi="Courier New" w:cs="Courier New"/>
          <w:b/>
          <w:bCs/>
          <w:sz w:val="16"/>
          <w:szCs w:val="16"/>
        </w:rPr>
        <w:t xml:space="preserve"> </w:t>
      </w:r>
      <w:proofErr w:type="spellStart"/>
      <w:r w:rsidRPr="001E2792">
        <w:rPr>
          <w:rFonts w:ascii="Courier New" w:eastAsia="Times New Roman" w:hAnsi="Courier New" w:cs="Courier New"/>
          <w:b/>
          <w:bCs/>
          <w:sz w:val="16"/>
          <w:szCs w:val="16"/>
        </w:rPr>
        <w:t>ipsec</w:t>
      </w:r>
      <w:proofErr w:type="spellEnd"/>
      <w:r w:rsidRPr="001E2792">
        <w:rPr>
          <w:rFonts w:ascii="Courier New" w:eastAsia="Times New Roman" w:hAnsi="Courier New" w:cs="Courier New"/>
          <w:b/>
          <w:bCs/>
          <w:sz w:val="16"/>
          <w:szCs w:val="16"/>
        </w:rPr>
        <w:t xml:space="preserve"> transform-set </w:t>
      </w:r>
      <w:proofErr w:type="spellStart"/>
      <w:r w:rsidRPr="001E2792">
        <w:rPr>
          <w:rFonts w:ascii="Courier New" w:eastAsia="Times New Roman" w:hAnsi="Courier New" w:cs="Courier New"/>
          <w:b/>
          <w:bCs/>
          <w:sz w:val="16"/>
          <w:szCs w:val="16"/>
        </w:rPr>
        <w:t>mytrans</w:t>
      </w:r>
      <w:proofErr w:type="spellEnd"/>
      <w:r w:rsidRPr="001E2792">
        <w:rPr>
          <w:rFonts w:ascii="Courier New" w:eastAsia="Times New Roman" w:hAnsi="Courier New" w:cs="Courier New"/>
          <w:b/>
          <w:bCs/>
          <w:sz w:val="16"/>
          <w:szCs w:val="16"/>
        </w:rPr>
        <w:t xml:space="preserve"> esp-3des </w:t>
      </w:r>
      <w:proofErr w:type="spellStart"/>
      <w:r w:rsidRPr="001E2792">
        <w:rPr>
          <w:rFonts w:ascii="Courier New" w:eastAsia="Times New Roman" w:hAnsi="Courier New" w:cs="Courier New"/>
          <w:b/>
          <w:bCs/>
          <w:sz w:val="16"/>
          <w:szCs w:val="16"/>
        </w:rPr>
        <w:t>esp-sha-hmac</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sidRPr="001E2792">
        <w:rPr>
          <w:rFonts w:ascii="Courier New" w:eastAsia="Times New Roman" w:hAnsi="Courier New" w:cs="Courier New"/>
          <w:b/>
          <w:bCs/>
          <w:sz w:val="16"/>
          <w:szCs w:val="16"/>
        </w:rPr>
        <w:t>crypto</w:t>
      </w:r>
      <w:proofErr w:type="gramEnd"/>
      <w:r w:rsidRPr="001E2792">
        <w:rPr>
          <w:rFonts w:ascii="Courier New" w:eastAsia="Times New Roman" w:hAnsi="Courier New" w:cs="Courier New"/>
          <w:b/>
          <w:bCs/>
          <w:sz w:val="16"/>
          <w:szCs w:val="16"/>
        </w:rPr>
        <w:t xml:space="preserve"> map </w:t>
      </w:r>
      <w:proofErr w:type="spellStart"/>
      <w:r w:rsidRPr="001E2792">
        <w:rPr>
          <w:rFonts w:ascii="Courier New" w:eastAsia="Times New Roman" w:hAnsi="Courier New" w:cs="Courier New"/>
          <w:b/>
          <w:bCs/>
          <w:sz w:val="16"/>
          <w:szCs w:val="16"/>
        </w:rPr>
        <w:t>mymap</w:t>
      </w:r>
      <w:proofErr w:type="spellEnd"/>
      <w:r w:rsidRPr="001E2792">
        <w:rPr>
          <w:rFonts w:ascii="Courier New" w:eastAsia="Times New Roman" w:hAnsi="Courier New" w:cs="Courier New"/>
          <w:b/>
          <w:bCs/>
          <w:sz w:val="16"/>
          <w:szCs w:val="16"/>
        </w:rPr>
        <w:t xml:space="preserve"> 10 </w:t>
      </w:r>
      <w:proofErr w:type="spellStart"/>
      <w:r w:rsidRPr="001E2792">
        <w:rPr>
          <w:rFonts w:ascii="Courier New" w:eastAsia="Times New Roman" w:hAnsi="Courier New" w:cs="Courier New"/>
          <w:b/>
          <w:bCs/>
          <w:sz w:val="16"/>
          <w:szCs w:val="16"/>
        </w:rPr>
        <w:t>ipsec-isakmp</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sidRPr="001E2792">
        <w:rPr>
          <w:rFonts w:ascii="Courier New" w:eastAsia="Times New Roman" w:hAnsi="Courier New" w:cs="Courier New"/>
          <w:b/>
          <w:bCs/>
          <w:sz w:val="16"/>
          <w:szCs w:val="16"/>
        </w:rPr>
        <w:lastRenderedPageBreak/>
        <w:t>crypto</w:t>
      </w:r>
      <w:proofErr w:type="gramEnd"/>
      <w:r w:rsidRPr="001E2792">
        <w:rPr>
          <w:rFonts w:ascii="Courier New" w:eastAsia="Times New Roman" w:hAnsi="Courier New" w:cs="Courier New"/>
          <w:b/>
          <w:bCs/>
          <w:sz w:val="16"/>
          <w:szCs w:val="16"/>
        </w:rPr>
        <w:t xml:space="preserve"> map </w:t>
      </w:r>
      <w:proofErr w:type="spellStart"/>
      <w:r w:rsidRPr="001E2792">
        <w:rPr>
          <w:rFonts w:ascii="Courier New" w:eastAsia="Times New Roman" w:hAnsi="Courier New" w:cs="Courier New"/>
          <w:b/>
          <w:bCs/>
          <w:sz w:val="16"/>
          <w:szCs w:val="16"/>
        </w:rPr>
        <w:t>mymap</w:t>
      </w:r>
      <w:proofErr w:type="spellEnd"/>
      <w:r w:rsidRPr="001E2792">
        <w:rPr>
          <w:rFonts w:ascii="Courier New" w:eastAsia="Times New Roman" w:hAnsi="Courier New" w:cs="Courier New"/>
          <w:b/>
          <w:bCs/>
          <w:sz w:val="16"/>
          <w:szCs w:val="16"/>
        </w:rPr>
        <w:t xml:space="preserve"> 10 match address </w:t>
      </w:r>
      <w:proofErr w:type="spellStart"/>
      <w:r w:rsidRPr="001E2792">
        <w:rPr>
          <w:rFonts w:ascii="Courier New" w:eastAsia="Times New Roman" w:hAnsi="Courier New" w:cs="Courier New"/>
          <w:b/>
          <w:bCs/>
          <w:sz w:val="16"/>
          <w:szCs w:val="16"/>
        </w:rPr>
        <w:t>nonat</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sidRPr="001E2792">
        <w:rPr>
          <w:rFonts w:ascii="Courier New" w:eastAsia="Times New Roman" w:hAnsi="Courier New" w:cs="Courier New"/>
          <w:b/>
          <w:bCs/>
          <w:sz w:val="16"/>
          <w:szCs w:val="16"/>
        </w:rPr>
        <w:t>crypto</w:t>
      </w:r>
      <w:proofErr w:type="gramEnd"/>
      <w:r w:rsidRPr="001E2792">
        <w:rPr>
          <w:rFonts w:ascii="Courier New" w:eastAsia="Times New Roman" w:hAnsi="Courier New" w:cs="Courier New"/>
          <w:b/>
          <w:bCs/>
          <w:sz w:val="16"/>
          <w:szCs w:val="16"/>
        </w:rPr>
        <w:t xml:space="preserve"> map </w:t>
      </w:r>
      <w:proofErr w:type="spellStart"/>
      <w:r w:rsidRPr="001E2792">
        <w:rPr>
          <w:rFonts w:ascii="Courier New" w:eastAsia="Times New Roman" w:hAnsi="Courier New" w:cs="Courier New"/>
          <w:b/>
          <w:bCs/>
          <w:sz w:val="16"/>
          <w:szCs w:val="16"/>
        </w:rPr>
        <w:t>mymap</w:t>
      </w:r>
      <w:proofErr w:type="spellEnd"/>
      <w:r w:rsidRPr="001E2792">
        <w:rPr>
          <w:rFonts w:ascii="Courier New" w:eastAsia="Times New Roman" w:hAnsi="Courier New" w:cs="Courier New"/>
          <w:b/>
          <w:bCs/>
          <w:sz w:val="16"/>
          <w:szCs w:val="16"/>
        </w:rPr>
        <w:t xml:space="preserve"> 10 set </w:t>
      </w:r>
      <w:proofErr w:type="spellStart"/>
      <w:r w:rsidRPr="001E2792">
        <w:rPr>
          <w:rFonts w:ascii="Courier New" w:eastAsia="Times New Roman" w:hAnsi="Courier New" w:cs="Courier New"/>
          <w:b/>
          <w:bCs/>
          <w:sz w:val="16"/>
          <w:szCs w:val="16"/>
        </w:rPr>
        <w:t>pfs</w:t>
      </w:r>
      <w:proofErr w:type="spellEnd"/>
      <w:r w:rsidRPr="001E2792">
        <w:rPr>
          <w:rFonts w:ascii="Courier New" w:eastAsia="Times New Roman" w:hAnsi="Courier New" w:cs="Courier New"/>
          <w:b/>
          <w:bCs/>
          <w:sz w:val="16"/>
          <w:szCs w:val="16"/>
        </w:rPr>
        <w:t xml:space="preserve"> group2</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sidRPr="001E2792">
        <w:rPr>
          <w:rFonts w:ascii="Courier New" w:eastAsia="Times New Roman" w:hAnsi="Courier New" w:cs="Courier New"/>
          <w:b/>
          <w:bCs/>
          <w:sz w:val="16"/>
          <w:szCs w:val="16"/>
        </w:rPr>
        <w:t>crypto</w:t>
      </w:r>
      <w:proofErr w:type="gramEnd"/>
      <w:r w:rsidRPr="001E2792">
        <w:rPr>
          <w:rFonts w:ascii="Courier New" w:eastAsia="Times New Roman" w:hAnsi="Courier New" w:cs="Courier New"/>
          <w:b/>
          <w:bCs/>
          <w:sz w:val="16"/>
          <w:szCs w:val="16"/>
        </w:rPr>
        <w:t xml:space="preserve"> map </w:t>
      </w:r>
      <w:proofErr w:type="spellStart"/>
      <w:r w:rsidRPr="001E2792">
        <w:rPr>
          <w:rFonts w:ascii="Courier New" w:eastAsia="Times New Roman" w:hAnsi="Courier New" w:cs="Courier New"/>
          <w:b/>
          <w:bCs/>
          <w:sz w:val="16"/>
          <w:szCs w:val="16"/>
        </w:rPr>
        <w:t>mymap</w:t>
      </w:r>
      <w:proofErr w:type="spellEnd"/>
      <w:r w:rsidRPr="001E2792">
        <w:rPr>
          <w:rFonts w:ascii="Courier New" w:eastAsia="Times New Roman" w:hAnsi="Courier New" w:cs="Courier New"/>
          <w:b/>
          <w:bCs/>
          <w:sz w:val="16"/>
          <w:szCs w:val="16"/>
        </w:rPr>
        <w:t xml:space="preserve"> 10 set peer 172.18.173.85</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gramStart"/>
      <w:r w:rsidRPr="001E2792">
        <w:rPr>
          <w:rFonts w:ascii="Courier New" w:eastAsia="Times New Roman" w:hAnsi="Courier New" w:cs="Courier New"/>
          <w:b/>
          <w:bCs/>
          <w:sz w:val="16"/>
          <w:szCs w:val="16"/>
        </w:rPr>
        <w:t>crypto</w:t>
      </w:r>
      <w:proofErr w:type="gramEnd"/>
      <w:r w:rsidRPr="001E2792">
        <w:rPr>
          <w:rFonts w:ascii="Courier New" w:eastAsia="Times New Roman" w:hAnsi="Courier New" w:cs="Courier New"/>
          <w:b/>
          <w:bCs/>
          <w:sz w:val="16"/>
          <w:szCs w:val="16"/>
        </w:rPr>
        <w:t xml:space="preserve"> map </w:t>
      </w:r>
      <w:proofErr w:type="spellStart"/>
      <w:r w:rsidRPr="001E2792">
        <w:rPr>
          <w:rFonts w:ascii="Courier New" w:eastAsia="Times New Roman" w:hAnsi="Courier New" w:cs="Courier New"/>
          <w:b/>
          <w:bCs/>
          <w:sz w:val="16"/>
          <w:szCs w:val="16"/>
        </w:rPr>
        <w:t>mymap</w:t>
      </w:r>
      <w:proofErr w:type="spellEnd"/>
      <w:r w:rsidRPr="001E2792">
        <w:rPr>
          <w:rFonts w:ascii="Courier New" w:eastAsia="Times New Roman" w:hAnsi="Courier New" w:cs="Courier New"/>
          <w:b/>
          <w:bCs/>
          <w:sz w:val="16"/>
          <w:szCs w:val="16"/>
        </w:rPr>
        <w:t xml:space="preserve"> 10 set transform-set </w:t>
      </w:r>
      <w:proofErr w:type="spellStart"/>
      <w:r w:rsidRPr="001E2792">
        <w:rPr>
          <w:rFonts w:ascii="Courier New" w:eastAsia="Times New Roman" w:hAnsi="Courier New" w:cs="Courier New"/>
          <w:b/>
          <w:bCs/>
          <w:sz w:val="16"/>
          <w:szCs w:val="16"/>
        </w:rPr>
        <w:t>mytrans</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gramStart"/>
      <w:r w:rsidRPr="001E2792">
        <w:rPr>
          <w:rFonts w:ascii="Courier New" w:eastAsia="Times New Roman" w:hAnsi="Courier New" w:cs="Courier New"/>
          <w:b/>
          <w:bCs/>
          <w:sz w:val="16"/>
          <w:szCs w:val="16"/>
        </w:rPr>
        <w:t>crypto</w:t>
      </w:r>
      <w:proofErr w:type="gramEnd"/>
      <w:r w:rsidRPr="001E2792">
        <w:rPr>
          <w:rFonts w:ascii="Courier New" w:eastAsia="Times New Roman" w:hAnsi="Courier New" w:cs="Courier New"/>
          <w:b/>
          <w:bCs/>
          <w:sz w:val="16"/>
          <w:szCs w:val="16"/>
        </w:rPr>
        <w:t xml:space="preserve"> map </w:t>
      </w:r>
      <w:proofErr w:type="spellStart"/>
      <w:r w:rsidRPr="001E2792">
        <w:rPr>
          <w:rFonts w:ascii="Courier New" w:eastAsia="Times New Roman" w:hAnsi="Courier New" w:cs="Courier New"/>
          <w:b/>
          <w:bCs/>
          <w:sz w:val="16"/>
          <w:szCs w:val="16"/>
        </w:rPr>
        <w:t>mymap</w:t>
      </w:r>
      <w:proofErr w:type="spellEnd"/>
      <w:r w:rsidRPr="001E2792">
        <w:rPr>
          <w:rFonts w:ascii="Courier New" w:eastAsia="Times New Roman" w:hAnsi="Courier New" w:cs="Courier New"/>
          <w:b/>
          <w:bCs/>
          <w:sz w:val="16"/>
          <w:szCs w:val="16"/>
        </w:rPr>
        <w:t xml:space="preserve"> interface outside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roofErr w:type="gramStart"/>
      <w:r w:rsidRPr="001E2792">
        <w:rPr>
          <w:rFonts w:ascii="Courier New" w:eastAsia="Times New Roman" w:hAnsi="Courier New" w:cs="Courier New"/>
          <w:i/>
          <w:iCs/>
          <w:color w:val="0000FF"/>
          <w:sz w:val="16"/>
          <w:szCs w:val="16"/>
        </w:rPr>
        <w:t xml:space="preserve">!--- Configuration of </w:t>
      </w:r>
      <w:proofErr w:type="spellStart"/>
      <w:r w:rsidRPr="001E2792">
        <w:rPr>
          <w:rFonts w:ascii="Courier New" w:eastAsia="Times New Roman" w:hAnsi="Courier New" w:cs="Courier New"/>
          <w:i/>
          <w:iCs/>
          <w:color w:val="0000FF"/>
          <w:sz w:val="16"/>
          <w:szCs w:val="16"/>
        </w:rPr>
        <w:t>IPsec</w:t>
      </w:r>
      <w:proofErr w:type="spellEnd"/>
      <w:r w:rsidRPr="001E2792">
        <w:rPr>
          <w:rFonts w:ascii="Courier New" w:eastAsia="Times New Roman" w:hAnsi="Courier New" w:cs="Courier New"/>
          <w:i/>
          <w:iCs/>
          <w:color w:val="0000FF"/>
          <w:sz w:val="16"/>
          <w:szCs w:val="16"/>
        </w:rPr>
        <w:t xml:space="preserve"> Phase 1.</w:t>
      </w:r>
      <w:proofErr w:type="gram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enable outside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color w:val="0000FF"/>
          <w:sz w:val="16"/>
          <w:szCs w:val="16"/>
        </w:rPr>
      </w:pPr>
      <w:r w:rsidRPr="001E2792">
        <w:rPr>
          <w:rFonts w:ascii="Courier New" w:eastAsia="Times New Roman" w:hAnsi="Courier New" w:cs="Courier New"/>
          <w:i/>
          <w:iCs/>
          <w:color w:val="0000FF"/>
          <w:sz w:val="16"/>
          <w:szCs w:val="16"/>
        </w:rPr>
        <w:t>!--- Internet Key Exchange (IKE) pre-shared key</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16"/>
          <w:szCs w:val="16"/>
        </w:rPr>
      </w:pPr>
      <w:r w:rsidRPr="001E2792">
        <w:rPr>
          <w:rFonts w:ascii="Courier New" w:eastAsia="Times New Roman" w:hAnsi="Courier New" w:cs="Courier New"/>
          <w:i/>
          <w:iCs/>
          <w:color w:val="0000FF"/>
          <w:sz w:val="16"/>
          <w:szCs w:val="16"/>
        </w:rPr>
        <w:t>!--- that the peers use to authenticate.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key </w:t>
      </w:r>
      <w:proofErr w:type="spellStart"/>
      <w:r w:rsidRPr="001E2792">
        <w:rPr>
          <w:rFonts w:ascii="Courier New" w:eastAsia="Times New Roman" w:hAnsi="Courier New" w:cs="Courier New"/>
          <w:b/>
          <w:bCs/>
          <w:sz w:val="16"/>
          <w:szCs w:val="16"/>
        </w:rPr>
        <w:t>testme</w:t>
      </w:r>
      <w:proofErr w:type="spellEnd"/>
      <w:r w:rsidRPr="001E2792">
        <w:rPr>
          <w:rFonts w:ascii="Courier New" w:eastAsia="Times New Roman" w:hAnsi="Courier New" w:cs="Courier New"/>
          <w:b/>
          <w:bCs/>
          <w:sz w:val="16"/>
          <w:szCs w:val="16"/>
        </w:rPr>
        <w:t xml:space="preserve"> address 172.18.173.85 </w:t>
      </w:r>
      <w:proofErr w:type="spellStart"/>
      <w:r w:rsidRPr="001E2792">
        <w:rPr>
          <w:rFonts w:ascii="Courier New" w:eastAsia="Times New Roman" w:hAnsi="Courier New" w:cs="Courier New"/>
          <w:b/>
          <w:bCs/>
          <w:sz w:val="16"/>
          <w:szCs w:val="16"/>
        </w:rPr>
        <w:t>netmask</w:t>
      </w:r>
      <w:proofErr w:type="spellEnd"/>
      <w:r w:rsidRPr="001E2792">
        <w:rPr>
          <w:rFonts w:ascii="Courier New" w:eastAsia="Times New Roman" w:hAnsi="Courier New" w:cs="Courier New"/>
          <w:b/>
          <w:bCs/>
          <w:sz w:val="16"/>
          <w:szCs w:val="16"/>
        </w:rPr>
        <w:t xml:space="preserve"> 255.255.255.255</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identity address</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policy 10 authentication pre-share</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policy 10 encryption 3des</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policy 10 hash </w:t>
      </w:r>
      <w:proofErr w:type="spellStart"/>
      <w:r w:rsidRPr="001E2792">
        <w:rPr>
          <w:rFonts w:ascii="Courier New" w:eastAsia="Times New Roman" w:hAnsi="Courier New" w:cs="Courier New"/>
          <w:b/>
          <w:bCs/>
          <w:sz w:val="16"/>
          <w:szCs w:val="16"/>
        </w:rPr>
        <w:t>sha</w:t>
      </w:r>
      <w:proofErr w:type="spellEnd"/>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policy 10 group 2</w:t>
      </w:r>
    </w:p>
    <w:p w:rsidR="001E2792" w:rsidRPr="001E2792" w:rsidRDefault="001E2792" w:rsidP="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6"/>
          <w:szCs w:val="16"/>
        </w:rPr>
      </w:pPr>
      <w:proofErr w:type="spellStart"/>
      <w:proofErr w:type="gramStart"/>
      <w:r w:rsidRPr="001E2792">
        <w:rPr>
          <w:rFonts w:ascii="Courier New" w:eastAsia="Times New Roman" w:hAnsi="Courier New" w:cs="Courier New"/>
          <w:b/>
          <w:bCs/>
          <w:sz w:val="16"/>
          <w:szCs w:val="16"/>
        </w:rPr>
        <w:t>isakmp</w:t>
      </w:r>
      <w:proofErr w:type="spellEnd"/>
      <w:proofErr w:type="gramEnd"/>
      <w:r w:rsidRPr="001E2792">
        <w:rPr>
          <w:rFonts w:ascii="Courier New" w:eastAsia="Times New Roman" w:hAnsi="Courier New" w:cs="Courier New"/>
          <w:b/>
          <w:bCs/>
          <w:sz w:val="16"/>
          <w:szCs w:val="16"/>
        </w:rPr>
        <w:t xml:space="preserve"> policy 10 lifetime 86400</w:t>
      </w:r>
    </w:p>
    <w:p w:rsidR="001E2792" w:rsidRDefault="001E2792" w:rsidP="001E2792">
      <w:pPr>
        <w:jc w:val="both"/>
        <w:rPr>
          <w:rFonts w:ascii="Courier New" w:eastAsia="Times New Roman" w:hAnsi="Courier New" w:cs="Courier New"/>
          <w:sz w:val="16"/>
          <w:szCs w:val="16"/>
        </w:rPr>
      </w:pPr>
    </w:p>
    <w:p w:rsidR="001E2792" w:rsidRDefault="001E2792" w:rsidP="001E2792">
      <w:pPr>
        <w:jc w:val="both"/>
        <w:rPr>
          <w:rFonts w:ascii="Courier New" w:eastAsia="Times New Roman" w:hAnsi="Courier New" w:cs="Courier New"/>
          <w:sz w:val="16"/>
          <w:szCs w:val="16"/>
        </w:rPr>
      </w:pPr>
    </w:p>
    <w:p w:rsidR="001E2792" w:rsidRDefault="001E2792" w:rsidP="001E2792">
      <w:pPr>
        <w:pStyle w:val="Heading4"/>
        <w:jc w:val="both"/>
        <w:rPr>
          <w:rFonts w:ascii="Arial" w:hAnsi="Arial" w:cs="Arial"/>
          <w:color w:val="000000"/>
          <w:sz w:val="24"/>
          <w:szCs w:val="24"/>
        </w:rPr>
      </w:pPr>
      <w:bookmarkStart w:id="3" w:name="config-net"/>
      <w:r>
        <w:rPr>
          <w:rFonts w:ascii="Arial" w:hAnsi="Arial" w:cs="Arial"/>
          <w:color w:val="000000"/>
        </w:rPr>
        <w:t xml:space="preserve">2. Configure the </w:t>
      </w:r>
      <w:proofErr w:type="spellStart"/>
      <w:r>
        <w:rPr>
          <w:rFonts w:ascii="Arial" w:hAnsi="Arial" w:cs="Arial"/>
          <w:color w:val="000000"/>
        </w:rPr>
        <w:t>NetScreen</w:t>
      </w:r>
      <w:proofErr w:type="spellEnd"/>
      <w:r>
        <w:rPr>
          <w:rFonts w:ascii="Arial" w:hAnsi="Arial" w:cs="Arial"/>
          <w:color w:val="000000"/>
        </w:rPr>
        <w:t xml:space="preserve"> Firewall</w:t>
      </w:r>
      <w:bookmarkEnd w:id="3"/>
      <w:r>
        <w:rPr>
          <w:rFonts w:ascii="Arial" w:hAnsi="Arial" w:cs="Arial"/>
          <w:color w:val="000000"/>
        </w:rPr>
        <w:t xml:space="preserve"> </w:t>
      </w:r>
    </w:p>
    <w:p w:rsidR="001E2792" w:rsidRDefault="001E2792" w:rsidP="001E2792">
      <w:pPr>
        <w:pStyle w:val="NormalWeb"/>
        <w:jc w:val="both"/>
        <w:rPr>
          <w:rFonts w:ascii="Arial" w:hAnsi="Arial" w:cs="Arial"/>
          <w:color w:val="000000"/>
          <w:sz w:val="14"/>
          <w:szCs w:val="14"/>
        </w:rPr>
      </w:pPr>
      <w:r>
        <w:rPr>
          <w:rFonts w:ascii="Arial" w:hAnsi="Arial" w:cs="Arial"/>
          <w:color w:val="000000"/>
          <w:sz w:val="14"/>
          <w:szCs w:val="14"/>
        </w:rPr>
        <w:t xml:space="preserve">Complete these steps in order to configure the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Firewall.</w:t>
      </w:r>
    </w:p>
    <w:p w:rsidR="001E2792" w:rsidRDefault="001E2792" w:rsidP="001E2792">
      <w:pPr>
        <w:pStyle w:val="NormalWeb"/>
        <w:numPr>
          <w:ilvl w:val="0"/>
          <w:numId w:val="1"/>
        </w:numPr>
        <w:jc w:val="both"/>
        <w:rPr>
          <w:rFonts w:ascii="Arial" w:hAnsi="Arial" w:cs="Arial"/>
          <w:color w:val="000000"/>
          <w:sz w:val="14"/>
          <w:szCs w:val="14"/>
        </w:rPr>
      </w:pPr>
      <w:r>
        <w:rPr>
          <w:rFonts w:ascii="Arial" w:hAnsi="Arial" w:cs="Arial"/>
          <w:color w:val="000000"/>
          <w:sz w:val="14"/>
          <w:szCs w:val="14"/>
        </w:rPr>
        <w:t xml:space="preserve">Select </w:t>
      </w:r>
      <w:r>
        <w:rPr>
          <w:rFonts w:ascii="Arial" w:hAnsi="Arial" w:cs="Arial"/>
          <w:b/>
          <w:bCs/>
          <w:color w:val="000000"/>
          <w:sz w:val="14"/>
          <w:szCs w:val="14"/>
        </w:rPr>
        <w:t>Lists &gt; Address</w:t>
      </w:r>
      <w:r>
        <w:rPr>
          <w:rFonts w:ascii="Arial" w:hAnsi="Arial" w:cs="Arial"/>
          <w:color w:val="000000"/>
          <w:sz w:val="14"/>
          <w:szCs w:val="14"/>
        </w:rPr>
        <w:t xml:space="preserve">, go to the </w:t>
      </w:r>
      <w:proofErr w:type="gramStart"/>
      <w:r>
        <w:rPr>
          <w:rFonts w:ascii="Arial" w:hAnsi="Arial" w:cs="Arial"/>
          <w:color w:val="000000"/>
          <w:sz w:val="14"/>
          <w:szCs w:val="14"/>
        </w:rPr>
        <w:t>Trusted</w:t>
      </w:r>
      <w:proofErr w:type="gramEnd"/>
      <w:r>
        <w:rPr>
          <w:rFonts w:ascii="Arial" w:hAnsi="Arial" w:cs="Arial"/>
          <w:color w:val="000000"/>
          <w:sz w:val="14"/>
          <w:szCs w:val="14"/>
        </w:rPr>
        <w:t xml:space="preserve"> tab, and click </w:t>
      </w:r>
      <w:r>
        <w:rPr>
          <w:rFonts w:ascii="Arial" w:hAnsi="Arial" w:cs="Arial"/>
          <w:b/>
          <w:bCs/>
          <w:color w:val="000000"/>
          <w:sz w:val="14"/>
          <w:szCs w:val="14"/>
        </w:rPr>
        <w:t>New Address</w:t>
      </w:r>
      <w:r>
        <w:rPr>
          <w:rFonts w:ascii="Arial" w:hAnsi="Arial" w:cs="Arial"/>
          <w:color w:val="000000"/>
          <w:sz w:val="14"/>
          <w:szCs w:val="14"/>
        </w:rPr>
        <w:t xml:space="preserve">. </w:t>
      </w:r>
    </w:p>
    <w:p w:rsidR="001E2792" w:rsidRDefault="001E2792" w:rsidP="001E2792">
      <w:pPr>
        <w:pStyle w:val="NormalWeb"/>
        <w:numPr>
          <w:ilvl w:val="0"/>
          <w:numId w:val="1"/>
        </w:numPr>
        <w:jc w:val="both"/>
        <w:rPr>
          <w:rFonts w:ascii="Arial" w:hAnsi="Arial" w:cs="Arial"/>
          <w:color w:val="000000"/>
          <w:sz w:val="14"/>
          <w:szCs w:val="14"/>
        </w:rPr>
      </w:pPr>
      <w:r>
        <w:rPr>
          <w:rFonts w:ascii="Arial" w:hAnsi="Arial" w:cs="Arial"/>
          <w:color w:val="000000"/>
          <w:sz w:val="14"/>
          <w:szCs w:val="14"/>
        </w:rPr>
        <w:t xml:space="preserve">Add the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internal network that is encrypted on the tunnel and click </w:t>
      </w:r>
      <w:r>
        <w:rPr>
          <w:rFonts w:ascii="Arial" w:hAnsi="Arial" w:cs="Arial"/>
          <w:b/>
          <w:bCs/>
          <w:color w:val="000000"/>
          <w:sz w:val="14"/>
          <w:szCs w:val="14"/>
        </w:rPr>
        <w:t>OK</w:t>
      </w:r>
      <w:r>
        <w:rPr>
          <w:rFonts w:ascii="Arial" w:hAnsi="Arial" w:cs="Arial"/>
          <w:color w:val="000000"/>
          <w:sz w:val="14"/>
          <w:szCs w:val="14"/>
        </w:rPr>
        <w:t>.</w:t>
      </w:r>
    </w:p>
    <w:p w:rsidR="001E2792" w:rsidRDefault="001E2792" w:rsidP="001E2792">
      <w:pPr>
        <w:pStyle w:val="NormalWeb"/>
        <w:ind w:left="720"/>
        <w:jc w:val="both"/>
        <w:rPr>
          <w:rFonts w:ascii="Arial" w:hAnsi="Arial" w:cs="Arial"/>
          <w:color w:val="000000"/>
          <w:sz w:val="14"/>
          <w:szCs w:val="14"/>
        </w:rPr>
      </w:pPr>
      <w:r>
        <w:rPr>
          <w:rFonts w:ascii="Arial" w:hAnsi="Arial" w:cs="Arial"/>
          <w:b/>
          <w:bCs/>
          <w:color w:val="000000"/>
          <w:sz w:val="14"/>
          <w:szCs w:val="14"/>
        </w:rPr>
        <w:t>Note: </w:t>
      </w:r>
      <w:r>
        <w:rPr>
          <w:rFonts w:ascii="Arial" w:hAnsi="Arial" w:cs="Arial"/>
          <w:color w:val="000000"/>
          <w:sz w:val="14"/>
          <w:szCs w:val="14"/>
        </w:rPr>
        <w:t>Ensure that the Trust option is selected.</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This example uses network 10.0.3.0 with a mask of 255.255.255.0.</w:t>
      </w:r>
    </w:p>
    <w:p w:rsidR="001E2792" w:rsidRDefault="001E2792" w:rsidP="001E2792">
      <w:pPr>
        <w:pStyle w:val="NormalWeb"/>
        <w:numPr>
          <w:ilvl w:val="0"/>
          <w:numId w:val="2"/>
        </w:numPr>
        <w:jc w:val="both"/>
        <w:rPr>
          <w:rFonts w:ascii="Arial" w:hAnsi="Arial" w:cs="Arial"/>
          <w:color w:val="000000"/>
          <w:sz w:val="14"/>
          <w:szCs w:val="14"/>
        </w:rPr>
      </w:pPr>
      <w:r>
        <w:rPr>
          <w:rFonts w:ascii="Arial" w:hAnsi="Arial" w:cs="Arial"/>
          <w:noProof/>
          <w:color w:val="000000"/>
          <w:sz w:val="14"/>
          <w:szCs w:val="14"/>
        </w:rPr>
        <w:drawing>
          <wp:inline distT="0" distB="0" distL="0" distR="0">
            <wp:extent cx="4779721" cy="3471779"/>
            <wp:effectExtent l="19050" t="0" r="1829" b="0"/>
            <wp:docPr id="3" name="Picture 3" descr="ipsec-netscreen-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ec-netscreen-02.gif"/>
                    <pic:cNvPicPr>
                      <a:picLocks noChangeAspect="1" noChangeArrowheads="1"/>
                    </pic:cNvPicPr>
                  </pic:nvPicPr>
                  <pic:blipFill>
                    <a:blip r:embed="rId6" cstate="print"/>
                    <a:srcRect/>
                    <a:stretch>
                      <a:fillRect/>
                    </a:stretch>
                  </pic:blipFill>
                  <pic:spPr bwMode="auto">
                    <a:xfrm>
                      <a:off x="0" y="0"/>
                      <a:ext cx="4779812" cy="3471845"/>
                    </a:xfrm>
                    <a:prstGeom prst="rect">
                      <a:avLst/>
                    </a:prstGeom>
                    <a:noFill/>
                    <a:ln w="9525">
                      <a:noFill/>
                      <a:miter lim="800000"/>
                      <a:headEnd/>
                      <a:tailEnd/>
                    </a:ln>
                  </pic:spPr>
                </pic:pic>
              </a:graphicData>
            </a:graphic>
          </wp:inline>
        </w:drawing>
      </w:r>
    </w:p>
    <w:p w:rsidR="001E2792" w:rsidRDefault="001E2792" w:rsidP="001E2792">
      <w:pPr>
        <w:jc w:val="both"/>
      </w:pP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lastRenderedPageBreak/>
        <w:t xml:space="preserve">Select </w:t>
      </w:r>
      <w:r>
        <w:rPr>
          <w:rFonts w:ascii="Arial" w:hAnsi="Arial" w:cs="Arial"/>
          <w:b/>
          <w:bCs/>
          <w:color w:val="000000"/>
          <w:sz w:val="14"/>
          <w:szCs w:val="14"/>
        </w:rPr>
        <w:t>Lists &gt; Address</w:t>
      </w:r>
      <w:r>
        <w:rPr>
          <w:rFonts w:ascii="Arial" w:hAnsi="Arial" w:cs="Arial"/>
          <w:color w:val="000000"/>
          <w:sz w:val="14"/>
          <w:szCs w:val="14"/>
        </w:rPr>
        <w:t xml:space="preserve">, go to the </w:t>
      </w:r>
      <w:proofErr w:type="spellStart"/>
      <w:proofErr w:type="gramStart"/>
      <w:r>
        <w:rPr>
          <w:rFonts w:ascii="Arial" w:hAnsi="Arial" w:cs="Arial"/>
          <w:color w:val="000000"/>
          <w:sz w:val="14"/>
          <w:szCs w:val="14"/>
        </w:rPr>
        <w:t>Untrusted</w:t>
      </w:r>
      <w:proofErr w:type="spellEnd"/>
      <w:proofErr w:type="gramEnd"/>
      <w:r>
        <w:rPr>
          <w:rFonts w:ascii="Arial" w:hAnsi="Arial" w:cs="Arial"/>
          <w:color w:val="000000"/>
          <w:sz w:val="14"/>
          <w:szCs w:val="14"/>
        </w:rPr>
        <w:t xml:space="preserve"> tab, and click </w:t>
      </w:r>
      <w:r>
        <w:rPr>
          <w:rFonts w:ascii="Arial" w:hAnsi="Arial" w:cs="Arial"/>
          <w:b/>
          <w:bCs/>
          <w:color w:val="000000"/>
          <w:sz w:val="14"/>
          <w:szCs w:val="14"/>
        </w:rPr>
        <w:t>New Address</w:t>
      </w:r>
      <w:r>
        <w:rPr>
          <w:rFonts w:ascii="Arial" w:hAnsi="Arial" w:cs="Arial"/>
          <w:color w:val="000000"/>
          <w:sz w:val="14"/>
          <w:szCs w:val="14"/>
        </w:rPr>
        <w:t>.</w:t>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Add the remote network that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Firewall uses when it encrypts packets and click </w:t>
      </w:r>
      <w:r>
        <w:rPr>
          <w:rFonts w:ascii="Arial" w:hAnsi="Arial" w:cs="Arial"/>
          <w:b/>
          <w:bCs/>
          <w:color w:val="000000"/>
          <w:sz w:val="14"/>
          <w:szCs w:val="14"/>
        </w:rPr>
        <w:t>OK</w:t>
      </w:r>
      <w:r>
        <w:rPr>
          <w:rFonts w:ascii="Arial" w:hAnsi="Arial" w:cs="Arial"/>
          <w:color w:val="000000"/>
          <w:sz w:val="14"/>
          <w:szCs w:val="14"/>
        </w:rPr>
        <w:t>.</w:t>
      </w:r>
    </w:p>
    <w:p w:rsidR="001E2792" w:rsidRDefault="001E2792" w:rsidP="001E2792">
      <w:pPr>
        <w:pStyle w:val="NormalWeb"/>
        <w:ind w:left="720"/>
        <w:jc w:val="both"/>
        <w:rPr>
          <w:rFonts w:ascii="Arial" w:hAnsi="Arial" w:cs="Arial"/>
          <w:color w:val="000000"/>
          <w:sz w:val="14"/>
          <w:szCs w:val="14"/>
        </w:rPr>
      </w:pPr>
      <w:r>
        <w:rPr>
          <w:rFonts w:ascii="Arial" w:hAnsi="Arial" w:cs="Arial"/>
          <w:b/>
          <w:bCs/>
          <w:color w:val="000000"/>
          <w:sz w:val="14"/>
          <w:szCs w:val="14"/>
        </w:rPr>
        <w:t>Note: </w:t>
      </w:r>
      <w:r>
        <w:rPr>
          <w:rFonts w:ascii="Arial" w:hAnsi="Arial" w:cs="Arial"/>
          <w:color w:val="000000"/>
          <w:sz w:val="14"/>
          <w:szCs w:val="14"/>
        </w:rPr>
        <w:t xml:space="preserve">Do not use address groups when you configure a VPN to a non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gateway. VPN interoperability fails if you use address groups. The non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security gateway does not know how to interpret the proxy ID created by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when address group is used. </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 xml:space="preserve">There </w:t>
      </w:r>
      <w:proofErr w:type="gramStart"/>
      <w:r>
        <w:rPr>
          <w:rFonts w:ascii="Arial" w:hAnsi="Arial" w:cs="Arial"/>
          <w:color w:val="000000"/>
          <w:sz w:val="14"/>
          <w:szCs w:val="14"/>
        </w:rPr>
        <w:t>are couple</w:t>
      </w:r>
      <w:proofErr w:type="gramEnd"/>
      <w:r>
        <w:rPr>
          <w:rFonts w:ascii="Arial" w:hAnsi="Arial" w:cs="Arial"/>
          <w:color w:val="000000"/>
          <w:sz w:val="14"/>
          <w:szCs w:val="14"/>
        </w:rPr>
        <w:t xml:space="preserve"> of workarounds for this: </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color w:val="000000"/>
          <w:sz w:val="14"/>
          <w:szCs w:val="14"/>
        </w:rPr>
        <w:t>Separate the address groups into individual address book entries. Specify individual policies on a per address book entry basis.</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color w:val="000000"/>
          <w:sz w:val="14"/>
          <w:szCs w:val="14"/>
        </w:rPr>
        <w:t xml:space="preserve">Configure proxy ID to be 0.0.0.0/0 on the non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gateway (firewall device) if possible.</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This example uses network 10.0.25.0 with a mask of 255.255.255.0.</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drawing>
          <wp:inline distT="0" distB="0" distL="0" distR="0">
            <wp:extent cx="5829935" cy="5047615"/>
            <wp:effectExtent l="19050" t="0" r="0" b="0"/>
            <wp:docPr id="5" name="Picture 5" descr="ipsec-netscreen-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sec-netscreen-03.gif"/>
                    <pic:cNvPicPr>
                      <a:picLocks noChangeAspect="1" noChangeArrowheads="1"/>
                    </pic:cNvPicPr>
                  </pic:nvPicPr>
                  <pic:blipFill>
                    <a:blip r:embed="rId7" cstate="print"/>
                    <a:srcRect/>
                    <a:stretch>
                      <a:fillRect/>
                    </a:stretch>
                  </pic:blipFill>
                  <pic:spPr bwMode="auto">
                    <a:xfrm>
                      <a:off x="0" y="0"/>
                      <a:ext cx="5829935" cy="5047615"/>
                    </a:xfrm>
                    <a:prstGeom prst="rect">
                      <a:avLst/>
                    </a:prstGeom>
                    <a:noFill/>
                    <a:ln w="9525">
                      <a:noFill/>
                      <a:miter lim="800000"/>
                      <a:headEnd/>
                      <a:tailEnd/>
                    </a:ln>
                  </pic:spPr>
                </pic:pic>
              </a:graphicData>
            </a:graphic>
          </wp:inline>
        </w:drawing>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Select </w:t>
      </w:r>
      <w:r>
        <w:rPr>
          <w:rFonts w:ascii="Arial" w:hAnsi="Arial" w:cs="Arial"/>
          <w:b/>
          <w:bCs/>
          <w:color w:val="000000"/>
          <w:sz w:val="14"/>
          <w:szCs w:val="14"/>
        </w:rPr>
        <w:t>Network &gt; VPN</w:t>
      </w:r>
      <w:r>
        <w:rPr>
          <w:rFonts w:ascii="Arial" w:hAnsi="Arial" w:cs="Arial"/>
          <w:color w:val="000000"/>
          <w:sz w:val="14"/>
          <w:szCs w:val="14"/>
        </w:rPr>
        <w:t xml:space="preserve">, go to the Gateway tab, and click </w:t>
      </w:r>
      <w:r>
        <w:rPr>
          <w:rFonts w:ascii="Arial" w:hAnsi="Arial" w:cs="Arial"/>
          <w:b/>
          <w:bCs/>
          <w:color w:val="000000"/>
          <w:sz w:val="14"/>
          <w:szCs w:val="14"/>
        </w:rPr>
        <w:t>New Remote Tunnel Gateway</w:t>
      </w:r>
      <w:r>
        <w:rPr>
          <w:rFonts w:ascii="Arial" w:hAnsi="Arial" w:cs="Arial"/>
          <w:color w:val="000000"/>
          <w:sz w:val="14"/>
          <w:szCs w:val="14"/>
        </w:rPr>
        <w:t xml:space="preserve"> to configure the VPN gateway (Phase 1 and Phase 2 </w:t>
      </w:r>
      <w:proofErr w:type="spellStart"/>
      <w:r>
        <w:rPr>
          <w:rFonts w:ascii="Arial" w:hAnsi="Arial" w:cs="Arial"/>
          <w:color w:val="000000"/>
          <w:sz w:val="14"/>
          <w:szCs w:val="14"/>
        </w:rPr>
        <w:t>IPsec</w:t>
      </w:r>
      <w:proofErr w:type="spellEnd"/>
      <w:r>
        <w:rPr>
          <w:rFonts w:ascii="Arial" w:hAnsi="Arial" w:cs="Arial"/>
          <w:color w:val="000000"/>
          <w:sz w:val="14"/>
          <w:szCs w:val="14"/>
        </w:rPr>
        <w:t xml:space="preserve"> policies).</w:t>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Use the IP address of the PIX's outside interface in order to terminate the tunnel, and configure the Phase 1 IKE options to bind. Click </w:t>
      </w:r>
      <w:r>
        <w:rPr>
          <w:rFonts w:ascii="Arial" w:hAnsi="Arial" w:cs="Arial"/>
          <w:b/>
          <w:bCs/>
          <w:color w:val="000000"/>
          <w:sz w:val="14"/>
          <w:szCs w:val="14"/>
        </w:rPr>
        <w:t>OK</w:t>
      </w:r>
      <w:r>
        <w:rPr>
          <w:rFonts w:ascii="Arial" w:hAnsi="Arial" w:cs="Arial"/>
          <w:color w:val="000000"/>
          <w:sz w:val="14"/>
          <w:szCs w:val="14"/>
        </w:rPr>
        <w:t xml:space="preserve"> when you are finished.</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This example uses these fields and values.</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Gateway Name:</w:t>
      </w:r>
      <w:r>
        <w:rPr>
          <w:rFonts w:ascii="Arial" w:hAnsi="Arial" w:cs="Arial"/>
          <w:color w:val="000000"/>
          <w:sz w:val="14"/>
          <w:szCs w:val="14"/>
        </w:rPr>
        <w:t xml:space="preserve"> To501</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Static IP Address:</w:t>
      </w:r>
      <w:r>
        <w:rPr>
          <w:rFonts w:ascii="Arial" w:hAnsi="Arial" w:cs="Arial"/>
          <w:color w:val="000000"/>
          <w:sz w:val="14"/>
          <w:szCs w:val="14"/>
        </w:rPr>
        <w:t xml:space="preserve"> 172.18.124.96</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lastRenderedPageBreak/>
        <w:t>Mode:</w:t>
      </w:r>
      <w:r>
        <w:rPr>
          <w:rFonts w:ascii="Arial" w:hAnsi="Arial" w:cs="Arial"/>
          <w:color w:val="000000"/>
          <w:sz w:val="14"/>
          <w:szCs w:val="14"/>
        </w:rPr>
        <w:t xml:space="preserve"> Main (ID Protection)</w:t>
      </w:r>
    </w:p>
    <w:p w:rsidR="001E2792" w:rsidRDefault="001E2792" w:rsidP="001E2792">
      <w:pPr>
        <w:pStyle w:val="NormalWeb"/>
        <w:numPr>
          <w:ilvl w:val="1"/>
          <w:numId w:val="3"/>
        </w:numPr>
        <w:jc w:val="both"/>
        <w:rPr>
          <w:rFonts w:ascii="Arial" w:hAnsi="Arial" w:cs="Arial"/>
          <w:color w:val="000000"/>
          <w:sz w:val="14"/>
          <w:szCs w:val="14"/>
        </w:rPr>
      </w:pPr>
      <w:proofErr w:type="spellStart"/>
      <w:r>
        <w:rPr>
          <w:rFonts w:ascii="Arial" w:hAnsi="Arial" w:cs="Arial"/>
          <w:b/>
          <w:bCs/>
          <w:color w:val="000000"/>
          <w:sz w:val="14"/>
          <w:szCs w:val="14"/>
        </w:rPr>
        <w:t>Preshared</w:t>
      </w:r>
      <w:proofErr w:type="spellEnd"/>
      <w:r>
        <w:rPr>
          <w:rFonts w:ascii="Arial" w:hAnsi="Arial" w:cs="Arial"/>
          <w:b/>
          <w:bCs/>
          <w:color w:val="000000"/>
          <w:sz w:val="14"/>
          <w:szCs w:val="14"/>
        </w:rPr>
        <w:t xml:space="preserve"> Key:</w:t>
      </w:r>
      <w:r>
        <w:rPr>
          <w:rFonts w:ascii="Arial" w:hAnsi="Arial" w:cs="Arial"/>
          <w:color w:val="000000"/>
          <w:sz w:val="14"/>
          <w:szCs w:val="14"/>
        </w:rPr>
        <w:t xml:space="preserve"> "</w:t>
      </w:r>
      <w:proofErr w:type="spellStart"/>
      <w:r>
        <w:rPr>
          <w:rFonts w:ascii="Arial" w:hAnsi="Arial" w:cs="Arial"/>
          <w:color w:val="000000"/>
          <w:sz w:val="14"/>
          <w:szCs w:val="14"/>
        </w:rPr>
        <w:t>testme</w:t>
      </w:r>
      <w:proofErr w:type="spellEnd"/>
      <w:r>
        <w:rPr>
          <w:rFonts w:ascii="Arial" w:hAnsi="Arial" w:cs="Arial"/>
          <w:color w:val="000000"/>
          <w:sz w:val="14"/>
          <w:szCs w:val="14"/>
        </w:rPr>
        <w:t>"</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Phase 1 proposal:</w:t>
      </w:r>
      <w:r>
        <w:rPr>
          <w:rFonts w:ascii="Arial" w:hAnsi="Arial" w:cs="Arial"/>
          <w:color w:val="000000"/>
          <w:sz w:val="14"/>
          <w:szCs w:val="14"/>
        </w:rPr>
        <w:t xml:space="preserve"> pre-g2-3des-sha</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drawing>
          <wp:inline distT="0" distB="0" distL="0" distR="0">
            <wp:extent cx="5464175" cy="4104005"/>
            <wp:effectExtent l="19050" t="0" r="3175" b="0"/>
            <wp:docPr id="6" name="Picture 6" descr="ipsec-netscreen-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ec-netscreen-04.gif"/>
                    <pic:cNvPicPr>
                      <a:picLocks noChangeAspect="1" noChangeArrowheads="1"/>
                    </pic:cNvPicPr>
                  </pic:nvPicPr>
                  <pic:blipFill>
                    <a:blip r:embed="rId8" cstate="print"/>
                    <a:srcRect/>
                    <a:stretch>
                      <a:fillRect/>
                    </a:stretch>
                  </pic:blipFill>
                  <pic:spPr bwMode="auto">
                    <a:xfrm>
                      <a:off x="0" y="0"/>
                      <a:ext cx="5464175" cy="4104005"/>
                    </a:xfrm>
                    <a:prstGeom prst="rect">
                      <a:avLst/>
                    </a:prstGeom>
                    <a:noFill/>
                    <a:ln w="9525">
                      <a:noFill/>
                      <a:miter lim="800000"/>
                      <a:headEnd/>
                      <a:tailEnd/>
                    </a:ln>
                  </pic:spPr>
                </pic:pic>
              </a:graphicData>
            </a:graphic>
          </wp:inline>
        </w:drawing>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When the remote tunnel gateway is successfully created, a screen similar to this appears.</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78780" cy="5054600"/>
            <wp:effectExtent l="19050" t="0" r="7620" b="0"/>
            <wp:docPr id="7" name="Picture 7" descr="ipsec-netscreen-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sec-netscreen-05.gif"/>
                    <pic:cNvPicPr>
                      <a:picLocks noChangeAspect="1" noChangeArrowheads="1"/>
                    </pic:cNvPicPr>
                  </pic:nvPicPr>
                  <pic:blipFill>
                    <a:blip r:embed="rId9" cstate="print"/>
                    <a:srcRect/>
                    <a:stretch>
                      <a:fillRect/>
                    </a:stretch>
                  </pic:blipFill>
                  <pic:spPr bwMode="auto">
                    <a:xfrm>
                      <a:off x="0" y="0"/>
                      <a:ext cx="5478780" cy="5054600"/>
                    </a:xfrm>
                    <a:prstGeom prst="rect">
                      <a:avLst/>
                    </a:prstGeom>
                    <a:noFill/>
                    <a:ln w="9525">
                      <a:noFill/>
                      <a:miter lim="800000"/>
                      <a:headEnd/>
                      <a:tailEnd/>
                    </a:ln>
                  </pic:spPr>
                </pic:pic>
              </a:graphicData>
            </a:graphic>
          </wp:inline>
        </w:drawing>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Go to the P1 Proposal tab and click </w:t>
      </w:r>
      <w:r>
        <w:rPr>
          <w:rFonts w:ascii="Arial" w:hAnsi="Arial" w:cs="Arial"/>
          <w:b/>
          <w:bCs/>
          <w:color w:val="000000"/>
          <w:sz w:val="14"/>
          <w:szCs w:val="14"/>
        </w:rPr>
        <w:t>New Phase 1 Proposal</w:t>
      </w:r>
      <w:r>
        <w:rPr>
          <w:rFonts w:ascii="Arial" w:hAnsi="Arial" w:cs="Arial"/>
          <w:color w:val="000000"/>
          <w:sz w:val="14"/>
          <w:szCs w:val="14"/>
        </w:rPr>
        <w:t xml:space="preserve"> to configure Proposal 1.</w:t>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Enter the configuration information for the Phase 1 Proposal and click </w:t>
      </w:r>
      <w:r>
        <w:rPr>
          <w:rFonts w:ascii="Arial" w:hAnsi="Arial" w:cs="Arial"/>
          <w:b/>
          <w:bCs/>
          <w:color w:val="000000"/>
          <w:sz w:val="14"/>
          <w:szCs w:val="14"/>
        </w:rPr>
        <w:t>OK</w:t>
      </w:r>
      <w:r>
        <w:rPr>
          <w:rFonts w:ascii="Arial" w:hAnsi="Arial" w:cs="Arial"/>
          <w:color w:val="000000"/>
          <w:sz w:val="14"/>
          <w:szCs w:val="14"/>
        </w:rPr>
        <w:t>.</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This example uses these fields and values for Phase 1 exchange.</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Name:</w:t>
      </w:r>
      <w:r>
        <w:rPr>
          <w:rFonts w:ascii="Arial" w:hAnsi="Arial" w:cs="Arial"/>
          <w:color w:val="000000"/>
          <w:sz w:val="14"/>
          <w:szCs w:val="14"/>
        </w:rPr>
        <w:t xml:space="preserve"> ToPix501</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Authentication:</w:t>
      </w:r>
      <w:r>
        <w:rPr>
          <w:rFonts w:ascii="Arial" w:hAnsi="Arial" w:cs="Arial"/>
          <w:color w:val="000000"/>
          <w:sz w:val="14"/>
          <w:szCs w:val="14"/>
        </w:rPr>
        <w:t xml:space="preserve"> </w:t>
      </w:r>
      <w:proofErr w:type="spellStart"/>
      <w:r>
        <w:rPr>
          <w:rFonts w:ascii="Arial" w:hAnsi="Arial" w:cs="Arial"/>
          <w:color w:val="000000"/>
          <w:sz w:val="14"/>
          <w:szCs w:val="14"/>
        </w:rPr>
        <w:t>Preshare</w:t>
      </w:r>
      <w:proofErr w:type="spellEnd"/>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DH Group:</w:t>
      </w:r>
      <w:r>
        <w:rPr>
          <w:rFonts w:ascii="Arial" w:hAnsi="Arial" w:cs="Arial"/>
          <w:color w:val="000000"/>
          <w:sz w:val="14"/>
          <w:szCs w:val="14"/>
        </w:rPr>
        <w:t xml:space="preserve"> Group 2</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Encryption:</w:t>
      </w:r>
      <w:r>
        <w:rPr>
          <w:rFonts w:ascii="Arial" w:hAnsi="Arial" w:cs="Arial"/>
          <w:color w:val="000000"/>
          <w:sz w:val="14"/>
          <w:szCs w:val="14"/>
        </w:rPr>
        <w:t xml:space="preserve"> 3DES-CBC</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Hash:</w:t>
      </w:r>
      <w:r>
        <w:rPr>
          <w:rFonts w:ascii="Arial" w:hAnsi="Arial" w:cs="Arial"/>
          <w:color w:val="000000"/>
          <w:sz w:val="14"/>
          <w:szCs w:val="14"/>
        </w:rPr>
        <w:t xml:space="preserve"> SHA-1</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Lifetime:</w:t>
      </w:r>
      <w:r>
        <w:rPr>
          <w:rFonts w:ascii="Arial" w:hAnsi="Arial" w:cs="Arial"/>
          <w:color w:val="000000"/>
          <w:sz w:val="14"/>
          <w:szCs w:val="14"/>
        </w:rPr>
        <w:t xml:space="preserve"> 3600 Sec.</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57190" cy="3657600"/>
            <wp:effectExtent l="19050" t="0" r="0" b="0"/>
            <wp:docPr id="8" name="Picture 8" descr="ipsec-netscreen-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psec-netscreen-06.gif"/>
                    <pic:cNvPicPr>
                      <a:picLocks noChangeAspect="1" noChangeArrowheads="1"/>
                    </pic:cNvPicPr>
                  </pic:nvPicPr>
                  <pic:blipFill>
                    <a:blip r:embed="rId10" cstate="print"/>
                    <a:srcRect/>
                    <a:stretch>
                      <a:fillRect/>
                    </a:stretch>
                  </pic:blipFill>
                  <pic:spPr bwMode="auto">
                    <a:xfrm>
                      <a:off x="0" y="0"/>
                      <a:ext cx="5457190" cy="3657600"/>
                    </a:xfrm>
                    <a:prstGeom prst="rect">
                      <a:avLst/>
                    </a:prstGeom>
                    <a:noFill/>
                    <a:ln w="9525">
                      <a:noFill/>
                      <a:miter lim="800000"/>
                      <a:headEnd/>
                      <a:tailEnd/>
                    </a:ln>
                  </pic:spPr>
                </pic:pic>
              </a:graphicData>
            </a:graphic>
          </wp:inline>
        </w:drawing>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 xml:space="preserve">When Phase 1 is successfully added to the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configuration, a screen similar to this example appears.</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57190" cy="4191635"/>
            <wp:effectExtent l="19050" t="0" r="0" b="0"/>
            <wp:docPr id="9" name="Picture 9" descr="ipsec-netscreen-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sec-netscreen-07.gif"/>
                    <pic:cNvPicPr>
                      <a:picLocks noChangeAspect="1" noChangeArrowheads="1"/>
                    </pic:cNvPicPr>
                  </pic:nvPicPr>
                  <pic:blipFill>
                    <a:blip r:embed="rId11" cstate="print"/>
                    <a:srcRect/>
                    <a:stretch>
                      <a:fillRect/>
                    </a:stretch>
                  </pic:blipFill>
                  <pic:spPr bwMode="auto">
                    <a:xfrm>
                      <a:off x="0" y="0"/>
                      <a:ext cx="5457190" cy="4191635"/>
                    </a:xfrm>
                    <a:prstGeom prst="rect">
                      <a:avLst/>
                    </a:prstGeom>
                    <a:noFill/>
                    <a:ln w="9525">
                      <a:noFill/>
                      <a:miter lim="800000"/>
                      <a:headEnd/>
                      <a:tailEnd/>
                    </a:ln>
                  </pic:spPr>
                </pic:pic>
              </a:graphicData>
            </a:graphic>
          </wp:inline>
        </w:drawing>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Go to the P2 Proposal tab and click </w:t>
      </w:r>
      <w:r>
        <w:rPr>
          <w:rFonts w:ascii="Arial" w:hAnsi="Arial" w:cs="Arial"/>
          <w:b/>
          <w:bCs/>
          <w:color w:val="000000"/>
          <w:sz w:val="14"/>
          <w:szCs w:val="14"/>
        </w:rPr>
        <w:t>New Phase 2 Proposal</w:t>
      </w:r>
      <w:r>
        <w:rPr>
          <w:rFonts w:ascii="Arial" w:hAnsi="Arial" w:cs="Arial"/>
          <w:color w:val="000000"/>
          <w:sz w:val="14"/>
          <w:szCs w:val="14"/>
        </w:rPr>
        <w:t xml:space="preserve"> to configure Phase 2.</w:t>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Enter the configuration information for the Phase 2 Proposal and click </w:t>
      </w:r>
      <w:r>
        <w:rPr>
          <w:rFonts w:ascii="Arial" w:hAnsi="Arial" w:cs="Arial"/>
          <w:b/>
          <w:bCs/>
          <w:color w:val="000000"/>
          <w:sz w:val="14"/>
          <w:szCs w:val="14"/>
        </w:rPr>
        <w:t>OK</w:t>
      </w:r>
      <w:r>
        <w:rPr>
          <w:rFonts w:ascii="Arial" w:hAnsi="Arial" w:cs="Arial"/>
          <w:color w:val="000000"/>
          <w:sz w:val="14"/>
          <w:szCs w:val="14"/>
        </w:rPr>
        <w:t>.</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This example uses these fields and values for Phase 2 exchange.</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Name:</w:t>
      </w:r>
      <w:r>
        <w:rPr>
          <w:rFonts w:ascii="Arial" w:hAnsi="Arial" w:cs="Arial"/>
          <w:color w:val="000000"/>
          <w:sz w:val="14"/>
          <w:szCs w:val="14"/>
        </w:rPr>
        <w:t xml:space="preserve"> ToPix501</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Perfect Forward Secrecy:</w:t>
      </w:r>
      <w:r>
        <w:rPr>
          <w:rFonts w:ascii="Arial" w:hAnsi="Arial" w:cs="Arial"/>
          <w:color w:val="000000"/>
          <w:sz w:val="14"/>
          <w:szCs w:val="14"/>
        </w:rPr>
        <w:t xml:space="preserve"> DH-2 (1024 bits)</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Encryption Algorithm:</w:t>
      </w:r>
      <w:r>
        <w:rPr>
          <w:rFonts w:ascii="Arial" w:hAnsi="Arial" w:cs="Arial"/>
          <w:color w:val="000000"/>
          <w:sz w:val="14"/>
          <w:szCs w:val="14"/>
        </w:rPr>
        <w:t xml:space="preserve"> 3DES-CBC</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Authentication Algorithm:</w:t>
      </w:r>
      <w:r>
        <w:rPr>
          <w:rFonts w:ascii="Arial" w:hAnsi="Arial" w:cs="Arial"/>
          <w:color w:val="000000"/>
          <w:sz w:val="14"/>
          <w:szCs w:val="14"/>
        </w:rPr>
        <w:t xml:space="preserve"> SHA-1</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Lifetime:</w:t>
      </w:r>
      <w:r>
        <w:rPr>
          <w:rFonts w:ascii="Arial" w:hAnsi="Arial" w:cs="Arial"/>
          <w:color w:val="000000"/>
          <w:sz w:val="14"/>
          <w:szCs w:val="14"/>
        </w:rPr>
        <w:t xml:space="preserve"> 26400 Sec</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354955" cy="3818255"/>
            <wp:effectExtent l="19050" t="0" r="0" b="0"/>
            <wp:docPr id="10" name="Picture 10" descr="ipsec-netscreen-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psec-netscreen-08.gif"/>
                    <pic:cNvPicPr>
                      <a:picLocks noChangeAspect="1" noChangeArrowheads="1"/>
                    </pic:cNvPicPr>
                  </pic:nvPicPr>
                  <pic:blipFill>
                    <a:blip r:embed="rId12" cstate="print"/>
                    <a:srcRect/>
                    <a:stretch>
                      <a:fillRect/>
                    </a:stretch>
                  </pic:blipFill>
                  <pic:spPr bwMode="auto">
                    <a:xfrm>
                      <a:off x="0" y="0"/>
                      <a:ext cx="5354955" cy="3818255"/>
                    </a:xfrm>
                    <a:prstGeom prst="rect">
                      <a:avLst/>
                    </a:prstGeom>
                    <a:noFill/>
                    <a:ln w="9525">
                      <a:noFill/>
                      <a:miter lim="800000"/>
                      <a:headEnd/>
                      <a:tailEnd/>
                    </a:ln>
                  </pic:spPr>
                </pic:pic>
              </a:graphicData>
            </a:graphic>
          </wp:inline>
        </w:drawing>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 xml:space="preserve">When Phase 2 is successfully added to the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configuration, a screen similar to this example appears.</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64175" cy="4045585"/>
            <wp:effectExtent l="19050" t="0" r="3175" b="0"/>
            <wp:docPr id="11" name="Picture 11" descr="ipsec-netscreen-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ec-netscreen-09.gif"/>
                    <pic:cNvPicPr>
                      <a:picLocks noChangeAspect="1" noChangeArrowheads="1"/>
                    </pic:cNvPicPr>
                  </pic:nvPicPr>
                  <pic:blipFill>
                    <a:blip r:embed="rId13" cstate="print"/>
                    <a:srcRect/>
                    <a:stretch>
                      <a:fillRect/>
                    </a:stretch>
                  </pic:blipFill>
                  <pic:spPr bwMode="auto">
                    <a:xfrm>
                      <a:off x="0" y="0"/>
                      <a:ext cx="5464175" cy="4045585"/>
                    </a:xfrm>
                    <a:prstGeom prst="rect">
                      <a:avLst/>
                    </a:prstGeom>
                    <a:noFill/>
                    <a:ln w="9525">
                      <a:noFill/>
                      <a:miter lim="800000"/>
                      <a:headEnd/>
                      <a:tailEnd/>
                    </a:ln>
                  </pic:spPr>
                </pic:pic>
              </a:graphicData>
            </a:graphic>
          </wp:inline>
        </w:drawing>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Select the </w:t>
      </w:r>
      <w:proofErr w:type="spellStart"/>
      <w:r>
        <w:rPr>
          <w:rFonts w:ascii="Arial" w:hAnsi="Arial" w:cs="Arial"/>
          <w:b/>
          <w:bCs/>
          <w:color w:val="000000"/>
          <w:sz w:val="14"/>
          <w:szCs w:val="14"/>
        </w:rPr>
        <w:t>AutoKey</w:t>
      </w:r>
      <w:proofErr w:type="spellEnd"/>
      <w:r>
        <w:rPr>
          <w:rFonts w:ascii="Arial" w:hAnsi="Arial" w:cs="Arial"/>
          <w:b/>
          <w:bCs/>
          <w:color w:val="000000"/>
          <w:sz w:val="14"/>
          <w:szCs w:val="14"/>
        </w:rPr>
        <w:t xml:space="preserve"> IKE</w:t>
      </w:r>
      <w:r>
        <w:rPr>
          <w:rFonts w:ascii="Arial" w:hAnsi="Arial" w:cs="Arial"/>
          <w:color w:val="000000"/>
          <w:sz w:val="14"/>
          <w:szCs w:val="14"/>
        </w:rPr>
        <w:t xml:space="preserve"> tab, and then click </w:t>
      </w:r>
      <w:r>
        <w:rPr>
          <w:rFonts w:ascii="Arial" w:hAnsi="Arial" w:cs="Arial"/>
          <w:b/>
          <w:bCs/>
          <w:color w:val="000000"/>
          <w:sz w:val="14"/>
          <w:szCs w:val="14"/>
        </w:rPr>
        <w:t xml:space="preserve">New </w:t>
      </w:r>
      <w:proofErr w:type="spellStart"/>
      <w:r>
        <w:rPr>
          <w:rFonts w:ascii="Arial" w:hAnsi="Arial" w:cs="Arial"/>
          <w:b/>
          <w:bCs/>
          <w:color w:val="000000"/>
          <w:sz w:val="14"/>
          <w:szCs w:val="14"/>
        </w:rPr>
        <w:t>AutoKey</w:t>
      </w:r>
      <w:proofErr w:type="spellEnd"/>
      <w:r>
        <w:rPr>
          <w:rFonts w:ascii="Arial" w:hAnsi="Arial" w:cs="Arial"/>
          <w:b/>
          <w:bCs/>
          <w:color w:val="000000"/>
          <w:sz w:val="14"/>
          <w:szCs w:val="14"/>
        </w:rPr>
        <w:t xml:space="preserve"> IKE Entry</w:t>
      </w:r>
      <w:r>
        <w:rPr>
          <w:rFonts w:ascii="Arial" w:hAnsi="Arial" w:cs="Arial"/>
          <w:color w:val="000000"/>
          <w:sz w:val="14"/>
          <w:szCs w:val="14"/>
        </w:rPr>
        <w:t xml:space="preserve"> to create and configure </w:t>
      </w:r>
      <w:proofErr w:type="spellStart"/>
      <w:r>
        <w:rPr>
          <w:rFonts w:ascii="Arial" w:hAnsi="Arial" w:cs="Arial"/>
          <w:color w:val="000000"/>
          <w:sz w:val="14"/>
          <w:szCs w:val="14"/>
        </w:rPr>
        <w:t>AutoKeys</w:t>
      </w:r>
      <w:proofErr w:type="spellEnd"/>
      <w:r>
        <w:rPr>
          <w:rFonts w:ascii="Arial" w:hAnsi="Arial" w:cs="Arial"/>
          <w:color w:val="000000"/>
          <w:sz w:val="14"/>
          <w:szCs w:val="14"/>
        </w:rPr>
        <w:t xml:space="preserve"> IKE.</w:t>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Enter the configuration information for </w:t>
      </w:r>
      <w:proofErr w:type="spellStart"/>
      <w:r>
        <w:rPr>
          <w:rFonts w:ascii="Arial" w:hAnsi="Arial" w:cs="Arial"/>
          <w:color w:val="000000"/>
          <w:sz w:val="14"/>
          <w:szCs w:val="14"/>
        </w:rPr>
        <w:t>AutoKey</w:t>
      </w:r>
      <w:proofErr w:type="spellEnd"/>
      <w:r>
        <w:rPr>
          <w:rFonts w:ascii="Arial" w:hAnsi="Arial" w:cs="Arial"/>
          <w:color w:val="000000"/>
          <w:sz w:val="14"/>
          <w:szCs w:val="14"/>
        </w:rPr>
        <w:t xml:space="preserve"> IKE, and then click </w:t>
      </w:r>
      <w:r>
        <w:rPr>
          <w:rFonts w:ascii="Arial" w:hAnsi="Arial" w:cs="Arial"/>
          <w:b/>
          <w:bCs/>
          <w:color w:val="000000"/>
          <w:sz w:val="14"/>
          <w:szCs w:val="14"/>
        </w:rPr>
        <w:t>OK</w:t>
      </w:r>
      <w:r>
        <w:rPr>
          <w:rFonts w:ascii="Arial" w:hAnsi="Arial" w:cs="Arial"/>
          <w:color w:val="000000"/>
          <w:sz w:val="14"/>
          <w:szCs w:val="14"/>
        </w:rPr>
        <w:t>.</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 xml:space="preserve">This example uses these fields and values for </w:t>
      </w:r>
      <w:proofErr w:type="spellStart"/>
      <w:r>
        <w:rPr>
          <w:rFonts w:ascii="Arial" w:hAnsi="Arial" w:cs="Arial"/>
          <w:color w:val="000000"/>
          <w:sz w:val="14"/>
          <w:szCs w:val="14"/>
        </w:rPr>
        <w:t>AutoKey</w:t>
      </w:r>
      <w:proofErr w:type="spellEnd"/>
      <w:r>
        <w:rPr>
          <w:rFonts w:ascii="Arial" w:hAnsi="Arial" w:cs="Arial"/>
          <w:color w:val="000000"/>
          <w:sz w:val="14"/>
          <w:szCs w:val="14"/>
        </w:rPr>
        <w:t xml:space="preserve"> IKE.</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Name:</w:t>
      </w:r>
      <w:r>
        <w:rPr>
          <w:rFonts w:ascii="Arial" w:hAnsi="Arial" w:cs="Arial"/>
          <w:color w:val="000000"/>
          <w:sz w:val="14"/>
          <w:szCs w:val="14"/>
        </w:rPr>
        <w:t xml:space="preserve"> VPN-1</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Remote Gateway Tunnel Name:</w:t>
      </w:r>
      <w:r>
        <w:rPr>
          <w:rFonts w:ascii="Arial" w:hAnsi="Arial" w:cs="Arial"/>
          <w:color w:val="000000"/>
          <w:sz w:val="14"/>
          <w:szCs w:val="14"/>
        </w:rPr>
        <w:t xml:space="preserve"> To501 </w:t>
      </w:r>
    </w:p>
    <w:p w:rsidR="001E2792" w:rsidRDefault="001E2792" w:rsidP="001E2792">
      <w:pPr>
        <w:pStyle w:val="NormalWeb"/>
        <w:ind w:left="1440"/>
        <w:jc w:val="both"/>
        <w:rPr>
          <w:rFonts w:ascii="Arial" w:hAnsi="Arial" w:cs="Arial"/>
          <w:color w:val="000000"/>
          <w:sz w:val="14"/>
          <w:szCs w:val="14"/>
        </w:rPr>
      </w:pPr>
      <w:r>
        <w:rPr>
          <w:rFonts w:ascii="Arial" w:hAnsi="Arial" w:cs="Arial"/>
          <w:color w:val="000000"/>
          <w:sz w:val="14"/>
          <w:szCs w:val="14"/>
        </w:rPr>
        <w:t>(This was previously created on the Gateway tab.)</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Phase 2 Proposal:</w:t>
      </w:r>
      <w:r>
        <w:rPr>
          <w:rFonts w:ascii="Arial" w:hAnsi="Arial" w:cs="Arial"/>
          <w:color w:val="000000"/>
          <w:sz w:val="14"/>
          <w:szCs w:val="14"/>
        </w:rPr>
        <w:t xml:space="preserve"> ToPix501</w:t>
      </w:r>
    </w:p>
    <w:p w:rsidR="001E2792" w:rsidRDefault="001E2792" w:rsidP="001E2792">
      <w:pPr>
        <w:pStyle w:val="NormalWeb"/>
        <w:ind w:left="1440"/>
        <w:jc w:val="both"/>
        <w:rPr>
          <w:rFonts w:ascii="Arial" w:hAnsi="Arial" w:cs="Arial"/>
          <w:color w:val="000000"/>
          <w:sz w:val="14"/>
          <w:szCs w:val="14"/>
        </w:rPr>
      </w:pPr>
      <w:r>
        <w:rPr>
          <w:rFonts w:ascii="Arial" w:hAnsi="Arial" w:cs="Arial"/>
          <w:color w:val="000000"/>
          <w:sz w:val="14"/>
          <w:szCs w:val="14"/>
        </w:rPr>
        <w:t>(This was previously created on the P2 Proposal tab.)</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VPN Monitor:</w:t>
      </w:r>
      <w:r>
        <w:rPr>
          <w:rFonts w:ascii="Arial" w:hAnsi="Arial" w:cs="Arial"/>
          <w:color w:val="000000"/>
          <w:sz w:val="14"/>
          <w:szCs w:val="14"/>
        </w:rPr>
        <w:t xml:space="preserve"> Enable </w:t>
      </w:r>
    </w:p>
    <w:p w:rsidR="001E2792" w:rsidRDefault="001E2792" w:rsidP="001E2792">
      <w:pPr>
        <w:pStyle w:val="NormalWeb"/>
        <w:ind w:left="1440"/>
        <w:jc w:val="both"/>
        <w:rPr>
          <w:rFonts w:ascii="Arial" w:hAnsi="Arial" w:cs="Arial"/>
          <w:color w:val="000000"/>
          <w:sz w:val="14"/>
          <w:szCs w:val="14"/>
        </w:rPr>
      </w:pPr>
      <w:r>
        <w:rPr>
          <w:rFonts w:ascii="Arial" w:hAnsi="Arial" w:cs="Arial"/>
          <w:color w:val="000000"/>
          <w:sz w:val="14"/>
          <w:szCs w:val="14"/>
        </w:rPr>
        <w:t xml:space="preserve">(This enables the </w:t>
      </w:r>
      <w:proofErr w:type="spellStart"/>
      <w:r>
        <w:rPr>
          <w:rFonts w:ascii="Arial" w:hAnsi="Arial" w:cs="Arial"/>
          <w:color w:val="000000"/>
          <w:sz w:val="14"/>
          <w:szCs w:val="14"/>
        </w:rPr>
        <w:t>NetScreen</w:t>
      </w:r>
      <w:proofErr w:type="spellEnd"/>
      <w:r>
        <w:rPr>
          <w:rFonts w:ascii="Arial" w:hAnsi="Arial" w:cs="Arial"/>
          <w:color w:val="000000"/>
          <w:sz w:val="14"/>
          <w:szCs w:val="14"/>
        </w:rPr>
        <w:t xml:space="preserve"> device to set Simple Network Management Protocol [SNMP] traps in order to monitor the condition of the VPN Monitor.)</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49570" cy="3774440"/>
            <wp:effectExtent l="19050" t="0" r="0" b="0"/>
            <wp:docPr id="12" name="Picture 12" descr="ipsec-netscree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psec-netscreen-10.gif"/>
                    <pic:cNvPicPr>
                      <a:picLocks noChangeAspect="1" noChangeArrowheads="1"/>
                    </pic:cNvPicPr>
                  </pic:nvPicPr>
                  <pic:blipFill>
                    <a:blip r:embed="rId14" cstate="print"/>
                    <a:srcRect/>
                    <a:stretch>
                      <a:fillRect/>
                    </a:stretch>
                  </pic:blipFill>
                  <pic:spPr bwMode="auto">
                    <a:xfrm>
                      <a:off x="0" y="0"/>
                      <a:ext cx="5449570" cy="3774440"/>
                    </a:xfrm>
                    <a:prstGeom prst="rect">
                      <a:avLst/>
                    </a:prstGeom>
                    <a:noFill/>
                    <a:ln w="9525">
                      <a:noFill/>
                      <a:miter lim="800000"/>
                      <a:headEnd/>
                      <a:tailEnd/>
                    </a:ln>
                  </pic:spPr>
                </pic:pic>
              </a:graphicData>
            </a:graphic>
          </wp:inline>
        </w:drawing>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When the VPN-1 rule is successfully configured, a screen similar to this example appears.</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78780" cy="4645025"/>
            <wp:effectExtent l="19050" t="0" r="7620" b="0"/>
            <wp:docPr id="13" name="Picture 13" descr="ipsec-netscree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sec-netscreen-11.gif"/>
                    <pic:cNvPicPr>
                      <a:picLocks noChangeAspect="1" noChangeArrowheads="1"/>
                    </pic:cNvPicPr>
                  </pic:nvPicPr>
                  <pic:blipFill>
                    <a:blip r:embed="rId15" cstate="print"/>
                    <a:srcRect/>
                    <a:stretch>
                      <a:fillRect/>
                    </a:stretch>
                  </pic:blipFill>
                  <pic:spPr bwMode="auto">
                    <a:xfrm>
                      <a:off x="0" y="0"/>
                      <a:ext cx="5478780" cy="4645025"/>
                    </a:xfrm>
                    <a:prstGeom prst="rect">
                      <a:avLst/>
                    </a:prstGeom>
                    <a:noFill/>
                    <a:ln w="9525">
                      <a:noFill/>
                      <a:miter lim="800000"/>
                      <a:headEnd/>
                      <a:tailEnd/>
                    </a:ln>
                  </pic:spPr>
                </pic:pic>
              </a:graphicData>
            </a:graphic>
          </wp:inline>
        </w:drawing>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Select </w:t>
      </w:r>
      <w:r>
        <w:rPr>
          <w:rFonts w:ascii="Arial" w:hAnsi="Arial" w:cs="Arial"/>
          <w:b/>
          <w:bCs/>
          <w:color w:val="000000"/>
          <w:sz w:val="14"/>
          <w:szCs w:val="14"/>
        </w:rPr>
        <w:t>Network &gt; Policy</w:t>
      </w:r>
      <w:r>
        <w:rPr>
          <w:rFonts w:ascii="Arial" w:hAnsi="Arial" w:cs="Arial"/>
          <w:color w:val="000000"/>
          <w:sz w:val="14"/>
          <w:szCs w:val="14"/>
        </w:rPr>
        <w:t xml:space="preserve">, go to the Outgoing tab, and click </w:t>
      </w:r>
      <w:r>
        <w:rPr>
          <w:rFonts w:ascii="Arial" w:hAnsi="Arial" w:cs="Arial"/>
          <w:b/>
          <w:bCs/>
          <w:color w:val="000000"/>
          <w:sz w:val="14"/>
          <w:szCs w:val="14"/>
        </w:rPr>
        <w:t>New Policy</w:t>
      </w:r>
      <w:r>
        <w:rPr>
          <w:rFonts w:ascii="Arial" w:hAnsi="Arial" w:cs="Arial"/>
          <w:color w:val="000000"/>
          <w:sz w:val="14"/>
          <w:szCs w:val="14"/>
        </w:rPr>
        <w:t xml:space="preserve"> to configure the rules that allow encryption of the </w:t>
      </w:r>
      <w:proofErr w:type="spellStart"/>
      <w:r>
        <w:rPr>
          <w:rFonts w:ascii="Arial" w:hAnsi="Arial" w:cs="Arial"/>
          <w:color w:val="000000"/>
          <w:sz w:val="14"/>
          <w:szCs w:val="14"/>
        </w:rPr>
        <w:t>IPsec</w:t>
      </w:r>
      <w:proofErr w:type="spellEnd"/>
      <w:r>
        <w:rPr>
          <w:rFonts w:ascii="Arial" w:hAnsi="Arial" w:cs="Arial"/>
          <w:color w:val="000000"/>
          <w:sz w:val="14"/>
          <w:szCs w:val="14"/>
        </w:rPr>
        <w:t xml:space="preserve"> traffic.</w:t>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 xml:space="preserve">Enter the configuration information for the policy and click </w:t>
      </w:r>
      <w:r>
        <w:rPr>
          <w:rFonts w:ascii="Arial" w:hAnsi="Arial" w:cs="Arial"/>
          <w:b/>
          <w:bCs/>
          <w:color w:val="000000"/>
          <w:sz w:val="14"/>
          <w:szCs w:val="14"/>
        </w:rPr>
        <w:t>OK</w:t>
      </w:r>
      <w:r>
        <w:rPr>
          <w:rFonts w:ascii="Arial" w:hAnsi="Arial" w:cs="Arial"/>
          <w:color w:val="000000"/>
          <w:sz w:val="14"/>
          <w:szCs w:val="14"/>
        </w:rPr>
        <w:t>.</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This example uses these fields and values for the policy. The Name field is optional and is not used in this example.</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Source Address:</w:t>
      </w:r>
      <w:r>
        <w:rPr>
          <w:rFonts w:ascii="Arial" w:hAnsi="Arial" w:cs="Arial"/>
          <w:color w:val="000000"/>
          <w:sz w:val="14"/>
          <w:szCs w:val="14"/>
        </w:rPr>
        <w:t xml:space="preserve"> </w:t>
      </w:r>
      <w:proofErr w:type="spellStart"/>
      <w:r>
        <w:rPr>
          <w:rFonts w:ascii="Arial" w:hAnsi="Arial" w:cs="Arial"/>
          <w:color w:val="000000"/>
          <w:sz w:val="14"/>
          <w:szCs w:val="14"/>
        </w:rPr>
        <w:t>InsideNetwork</w:t>
      </w:r>
      <w:proofErr w:type="spellEnd"/>
    </w:p>
    <w:p w:rsidR="001E2792" w:rsidRDefault="001E2792" w:rsidP="001E2792">
      <w:pPr>
        <w:pStyle w:val="NormalWeb"/>
        <w:ind w:left="1440"/>
        <w:jc w:val="both"/>
        <w:rPr>
          <w:rFonts w:ascii="Arial" w:hAnsi="Arial" w:cs="Arial"/>
          <w:color w:val="000000"/>
          <w:sz w:val="14"/>
          <w:szCs w:val="14"/>
        </w:rPr>
      </w:pPr>
      <w:r>
        <w:rPr>
          <w:rFonts w:ascii="Arial" w:hAnsi="Arial" w:cs="Arial"/>
          <w:color w:val="000000"/>
          <w:sz w:val="14"/>
          <w:szCs w:val="14"/>
        </w:rPr>
        <w:t xml:space="preserve">(This was previously defined on the </w:t>
      </w:r>
      <w:proofErr w:type="gramStart"/>
      <w:r>
        <w:rPr>
          <w:rFonts w:ascii="Arial" w:hAnsi="Arial" w:cs="Arial"/>
          <w:color w:val="000000"/>
          <w:sz w:val="14"/>
          <w:szCs w:val="14"/>
        </w:rPr>
        <w:t>Trusted</w:t>
      </w:r>
      <w:proofErr w:type="gramEnd"/>
      <w:r>
        <w:rPr>
          <w:rFonts w:ascii="Arial" w:hAnsi="Arial" w:cs="Arial"/>
          <w:color w:val="000000"/>
          <w:sz w:val="14"/>
          <w:szCs w:val="14"/>
        </w:rPr>
        <w:t xml:space="preserve"> tab.)</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Destination Address:</w:t>
      </w:r>
      <w:r>
        <w:rPr>
          <w:rFonts w:ascii="Arial" w:hAnsi="Arial" w:cs="Arial"/>
          <w:color w:val="000000"/>
          <w:sz w:val="14"/>
          <w:szCs w:val="14"/>
        </w:rPr>
        <w:t xml:space="preserve"> </w:t>
      </w:r>
      <w:proofErr w:type="spellStart"/>
      <w:r>
        <w:rPr>
          <w:rFonts w:ascii="Arial" w:hAnsi="Arial" w:cs="Arial"/>
          <w:color w:val="000000"/>
          <w:sz w:val="14"/>
          <w:szCs w:val="14"/>
        </w:rPr>
        <w:t>RemoteNetwork</w:t>
      </w:r>
      <w:proofErr w:type="spellEnd"/>
    </w:p>
    <w:p w:rsidR="001E2792" w:rsidRDefault="001E2792" w:rsidP="001E2792">
      <w:pPr>
        <w:pStyle w:val="NormalWeb"/>
        <w:ind w:left="1440"/>
        <w:jc w:val="both"/>
        <w:rPr>
          <w:rFonts w:ascii="Arial" w:hAnsi="Arial" w:cs="Arial"/>
          <w:color w:val="000000"/>
          <w:sz w:val="14"/>
          <w:szCs w:val="14"/>
        </w:rPr>
      </w:pPr>
      <w:r>
        <w:rPr>
          <w:rFonts w:ascii="Arial" w:hAnsi="Arial" w:cs="Arial"/>
          <w:color w:val="000000"/>
          <w:sz w:val="14"/>
          <w:szCs w:val="14"/>
        </w:rPr>
        <w:t xml:space="preserve">(This was previously defined under the </w:t>
      </w:r>
      <w:proofErr w:type="spellStart"/>
      <w:proofErr w:type="gramStart"/>
      <w:r>
        <w:rPr>
          <w:rFonts w:ascii="Arial" w:hAnsi="Arial" w:cs="Arial"/>
          <w:color w:val="000000"/>
          <w:sz w:val="14"/>
          <w:szCs w:val="14"/>
        </w:rPr>
        <w:t>Untrusted</w:t>
      </w:r>
      <w:proofErr w:type="spellEnd"/>
      <w:proofErr w:type="gramEnd"/>
      <w:r>
        <w:rPr>
          <w:rFonts w:ascii="Arial" w:hAnsi="Arial" w:cs="Arial"/>
          <w:color w:val="000000"/>
          <w:sz w:val="14"/>
          <w:szCs w:val="14"/>
        </w:rPr>
        <w:t xml:space="preserve"> tab.)</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Service:</w:t>
      </w:r>
      <w:r>
        <w:rPr>
          <w:rFonts w:ascii="Arial" w:hAnsi="Arial" w:cs="Arial"/>
          <w:color w:val="000000"/>
          <w:sz w:val="14"/>
          <w:szCs w:val="14"/>
        </w:rPr>
        <w:t xml:space="preserve"> Any</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Action:</w:t>
      </w:r>
      <w:r>
        <w:rPr>
          <w:rFonts w:ascii="Arial" w:hAnsi="Arial" w:cs="Arial"/>
          <w:color w:val="000000"/>
          <w:sz w:val="14"/>
          <w:szCs w:val="14"/>
        </w:rPr>
        <w:t xml:space="preserve"> Tunnel</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VPN Tunnel:</w:t>
      </w:r>
      <w:r>
        <w:rPr>
          <w:rFonts w:ascii="Arial" w:hAnsi="Arial" w:cs="Arial"/>
          <w:color w:val="000000"/>
          <w:sz w:val="14"/>
          <w:szCs w:val="14"/>
        </w:rPr>
        <w:t xml:space="preserve"> VPN-1</w:t>
      </w:r>
    </w:p>
    <w:p w:rsidR="001E2792" w:rsidRDefault="001E2792" w:rsidP="001E2792">
      <w:pPr>
        <w:pStyle w:val="NormalWeb"/>
        <w:ind w:left="1440"/>
        <w:jc w:val="both"/>
        <w:rPr>
          <w:rFonts w:ascii="Arial" w:hAnsi="Arial" w:cs="Arial"/>
          <w:color w:val="000000"/>
          <w:sz w:val="14"/>
          <w:szCs w:val="14"/>
        </w:rPr>
      </w:pPr>
      <w:r>
        <w:rPr>
          <w:rFonts w:ascii="Arial" w:hAnsi="Arial" w:cs="Arial"/>
          <w:color w:val="000000"/>
          <w:sz w:val="14"/>
          <w:szCs w:val="14"/>
        </w:rPr>
        <w:t xml:space="preserve">(This was previously defined as the VPN tunnel on the </w:t>
      </w:r>
      <w:proofErr w:type="spellStart"/>
      <w:r>
        <w:rPr>
          <w:rFonts w:ascii="Arial" w:hAnsi="Arial" w:cs="Arial"/>
          <w:color w:val="000000"/>
          <w:sz w:val="14"/>
          <w:szCs w:val="14"/>
        </w:rPr>
        <w:t>AutoKey</w:t>
      </w:r>
      <w:proofErr w:type="spellEnd"/>
      <w:r>
        <w:rPr>
          <w:rFonts w:ascii="Arial" w:hAnsi="Arial" w:cs="Arial"/>
          <w:color w:val="000000"/>
          <w:sz w:val="14"/>
          <w:szCs w:val="14"/>
        </w:rPr>
        <w:t xml:space="preserve"> IKE tab.)</w:t>
      </w:r>
    </w:p>
    <w:p w:rsidR="001E2792" w:rsidRDefault="001E2792" w:rsidP="001E2792">
      <w:pPr>
        <w:pStyle w:val="NormalWeb"/>
        <w:numPr>
          <w:ilvl w:val="1"/>
          <w:numId w:val="3"/>
        </w:numPr>
        <w:jc w:val="both"/>
        <w:rPr>
          <w:rFonts w:ascii="Arial" w:hAnsi="Arial" w:cs="Arial"/>
          <w:color w:val="000000"/>
          <w:sz w:val="14"/>
          <w:szCs w:val="14"/>
        </w:rPr>
      </w:pPr>
      <w:r>
        <w:rPr>
          <w:rFonts w:ascii="Arial" w:hAnsi="Arial" w:cs="Arial"/>
          <w:b/>
          <w:bCs/>
          <w:color w:val="000000"/>
          <w:sz w:val="14"/>
          <w:szCs w:val="14"/>
        </w:rPr>
        <w:t>Modify matching incoming VPN policy:</w:t>
      </w:r>
      <w:r>
        <w:rPr>
          <w:rFonts w:ascii="Arial" w:hAnsi="Arial" w:cs="Arial"/>
          <w:color w:val="000000"/>
          <w:sz w:val="14"/>
          <w:szCs w:val="14"/>
        </w:rPr>
        <w:t xml:space="preserve"> Checked</w:t>
      </w:r>
    </w:p>
    <w:p w:rsidR="001E2792" w:rsidRDefault="001E2792" w:rsidP="001E2792">
      <w:pPr>
        <w:pStyle w:val="NormalWeb"/>
        <w:ind w:left="1440"/>
        <w:jc w:val="both"/>
        <w:rPr>
          <w:rFonts w:ascii="Arial" w:hAnsi="Arial" w:cs="Arial"/>
          <w:color w:val="000000"/>
          <w:sz w:val="14"/>
          <w:szCs w:val="14"/>
        </w:rPr>
      </w:pPr>
      <w:r>
        <w:rPr>
          <w:rFonts w:ascii="Arial" w:hAnsi="Arial" w:cs="Arial"/>
          <w:color w:val="000000"/>
          <w:sz w:val="14"/>
          <w:szCs w:val="14"/>
        </w:rPr>
        <w:t>(This option automatically creates an inbound rule that matches the outside network VPN traffic.)</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78780" cy="3855085"/>
            <wp:effectExtent l="19050" t="0" r="7620" b="0"/>
            <wp:docPr id="14" name="Picture 14" descr="ipsec-netscree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psec-netscreen-12.gif"/>
                    <pic:cNvPicPr>
                      <a:picLocks noChangeAspect="1" noChangeArrowheads="1"/>
                    </pic:cNvPicPr>
                  </pic:nvPicPr>
                  <pic:blipFill>
                    <a:blip r:embed="rId16" cstate="print"/>
                    <a:srcRect/>
                    <a:stretch>
                      <a:fillRect/>
                    </a:stretch>
                  </pic:blipFill>
                  <pic:spPr bwMode="auto">
                    <a:xfrm>
                      <a:off x="0" y="0"/>
                      <a:ext cx="5478780" cy="3855085"/>
                    </a:xfrm>
                    <a:prstGeom prst="rect">
                      <a:avLst/>
                    </a:prstGeom>
                    <a:noFill/>
                    <a:ln w="9525">
                      <a:noFill/>
                      <a:miter lim="800000"/>
                      <a:headEnd/>
                      <a:tailEnd/>
                    </a:ln>
                  </pic:spPr>
                </pic:pic>
              </a:graphicData>
            </a:graphic>
          </wp:inline>
        </w:drawing>
      </w:r>
    </w:p>
    <w:p w:rsidR="001E2792" w:rsidRDefault="001E2792" w:rsidP="001E2792">
      <w:pPr>
        <w:pStyle w:val="NormalWeb"/>
        <w:numPr>
          <w:ilvl w:val="0"/>
          <w:numId w:val="3"/>
        </w:numPr>
        <w:jc w:val="both"/>
        <w:rPr>
          <w:rFonts w:ascii="Arial" w:hAnsi="Arial" w:cs="Arial"/>
          <w:color w:val="000000"/>
          <w:sz w:val="14"/>
          <w:szCs w:val="14"/>
        </w:rPr>
      </w:pPr>
      <w:r>
        <w:rPr>
          <w:rFonts w:ascii="Arial" w:hAnsi="Arial" w:cs="Arial"/>
          <w:color w:val="000000"/>
          <w:sz w:val="14"/>
          <w:szCs w:val="14"/>
        </w:rPr>
        <w:t>When the policy is added, ensure that the outbound VPN rule is first in the list of policies. (The rule that is created automatically for inbound traffic is on the Incoming tab.)</w:t>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Complete these steps if you need to change the order of the policies:</w:t>
      </w:r>
    </w:p>
    <w:p w:rsidR="001E2792" w:rsidRDefault="001E2792" w:rsidP="001E2792">
      <w:pPr>
        <w:pStyle w:val="NormalWeb"/>
        <w:numPr>
          <w:ilvl w:val="1"/>
          <w:numId w:val="4"/>
        </w:numPr>
        <w:jc w:val="both"/>
        <w:rPr>
          <w:rFonts w:ascii="Arial" w:hAnsi="Arial" w:cs="Arial"/>
          <w:color w:val="000000"/>
          <w:sz w:val="14"/>
          <w:szCs w:val="14"/>
        </w:rPr>
      </w:pPr>
      <w:r>
        <w:rPr>
          <w:rFonts w:ascii="Arial" w:hAnsi="Arial" w:cs="Arial"/>
          <w:color w:val="000000"/>
          <w:sz w:val="14"/>
          <w:szCs w:val="14"/>
        </w:rPr>
        <w:t>Click the Outgoing tab.</w:t>
      </w:r>
    </w:p>
    <w:p w:rsidR="001E2792" w:rsidRDefault="001E2792" w:rsidP="001E2792">
      <w:pPr>
        <w:pStyle w:val="NormalWeb"/>
        <w:numPr>
          <w:ilvl w:val="1"/>
          <w:numId w:val="4"/>
        </w:numPr>
        <w:jc w:val="both"/>
        <w:rPr>
          <w:rFonts w:ascii="Arial" w:hAnsi="Arial" w:cs="Arial"/>
          <w:color w:val="000000"/>
          <w:sz w:val="14"/>
          <w:szCs w:val="14"/>
        </w:rPr>
      </w:pPr>
      <w:r>
        <w:rPr>
          <w:rFonts w:ascii="Arial" w:hAnsi="Arial" w:cs="Arial"/>
          <w:color w:val="000000"/>
          <w:sz w:val="14"/>
          <w:szCs w:val="14"/>
        </w:rPr>
        <w:t>Click the circular arrows in the Configure column in order to display the Move Policy Micro window.</w:t>
      </w:r>
    </w:p>
    <w:p w:rsidR="001E2792" w:rsidRDefault="001E2792" w:rsidP="001E2792">
      <w:pPr>
        <w:pStyle w:val="NormalWeb"/>
        <w:numPr>
          <w:ilvl w:val="1"/>
          <w:numId w:val="4"/>
        </w:numPr>
        <w:jc w:val="both"/>
        <w:rPr>
          <w:rFonts w:ascii="Arial" w:hAnsi="Arial" w:cs="Arial"/>
          <w:color w:val="000000"/>
          <w:sz w:val="14"/>
          <w:szCs w:val="14"/>
        </w:rPr>
      </w:pPr>
      <w:r>
        <w:rPr>
          <w:rFonts w:ascii="Arial" w:hAnsi="Arial" w:cs="Arial"/>
          <w:color w:val="000000"/>
          <w:sz w:val="14"/>
          <w:szCs w:val="14"/>
        </w:rPr>
        <w:t>Change the order of the policies so that the VPN policy is above policy ID 0 (so that the VPN policy is at the top of the list).</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78780" cy="4784090"/>
            <wp:effectExtent l="19050" t="0" r="7620" b="0"/>
            <wp:docPr id="15" name="Picture 15" descr="ipsec-netscree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ec-netscreen-13.gif"/>
                    <pic:cNvPicPr>
                      <a:picLocks noChangeAspect="1" noChangeArrowheads="1"/>
                    </pic:cNvPicPr>
                  </pic:nvPicPr>
                  <pic:blipFill>
                    <a:blip r:embed="rId17" cstate="print"/>
                    <a:srcRect/>
                    <a:stretch>
                      <a:fillRect/>
                    </a:stretch>
                  </pic:blipFill>
                  <pic:spPr bwMode="auto">
                    <a:xfrm>
                      <a:off x="0" y="0"/>
                      <a:ext cx="5478780" cy="4784090"/>
                    </a:xfrm>
                    <a:prstGeom prst="rect">
                      <a:avLst/>
                    </a:prstGeom>
                    <a:noFill/>
                    <a:ln w="9525">
                      <a:noFill/>
                      <a:miter lim="800000"/>
                      <a:headEnd/>
                      <a:tailEnd/>
                    </a:ln>
                  </pic:spPr>
                </pic:pic>
              </a:graphicData>
            </a:graphic>
          </wp:inline>
        </w:drawing>
      </w:r>
    </w:p>
    <w:p w:rsidR="001E2792" w:rsidRDefault="001E2792" w:rsidP="001E2792">
      <w:pPr>
        <w:pStyle w:val="NormalWeb"/>
        <w:ind w:left="720"/>
        <w:jc w:val="both"/>
        <w:rPr>
          <w:rFonts w:ascii="Arial" w:hAnsi="Arial" w:cs="Arial"/>
          <w:color w:val="000000"/>
          <w:sz w:val="14"/>
          <w:szCs w:val="14"/>
        </w:rPr>
      </w:pPr>
      <w:r>
        <w:rPr>
          <w:rFonts w:ascii="Arial" w:hAnsi="Arial" w:cs="Arial"/>
          <w:color w:val="000000"/>
          <w:sz w:val="14"/>
          <w:szCs w:val="14"/>
        </w:rPr>
        <w:t>Go to the Incoming tab in order to view the rule for inbound traffic.</w:t>
      </w:r>
    </w:p>
    <w:p w:rsidR="001E2792" w:rsidRDefault="001E2792" w:rsidP="001E2792">
      <w:pPr>
        <w:pStyle w:val="NormalWeb"/>
        <w:ind w:left="720"/>
        <w:jc w:val="both"/>
        <w:rPr>
          <w:rFonts w:ascii="Arial" w:hAnsi="Arial" w:cs="Arial"/>
          <w:color w:val="000000"/>
          <w:sz w:val="14"/>
          <w:szCs w:val="14"/>
        </w:rPr>
      </w:pPr>
      <w:r>
        <w:rPr>
          <w:rFonts w:ascii="Arial" w:hAnsi="Arial" w:cs="Arial"/>
          <w:noProof/>
          <w:color w:val="000000"/>
          <w:sz w:val="14"/>
          <w:szCs w:val="14"/>
        </w:rPr>
        <w:lastRenderedPageBreak/>
        <w:drawing>
          <wp:inline distT="0" distB="0" distL="0" distR="0">
            <wp:extent cx="5478780" cy="5113020"/>
            <wp:effectExtent l="19050" t="0" r="7620" b="0"/>
            <wp:docPr id="16" name="Picture 16" descr="ipsec-netscree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psec-netscreen-14.gif"/>
                    <pic:cNvPicPr>
                      <a:picLocks noChangeAspect="1" noChangeArrowheads="1"/>
                    </pic:cNvPicPr>
                  </pic:nvPicPr>
                  <pic:blipFill>
                    <a:blip r:embed="rId18" cstate="print"/>
                    <a:srcRect/>
                    <a:stretch>
                      <a:fillRect/>
                    </a:stretch>
                  </pic:blipFill>
                  <pic:spPr bwMode="auto">
                    <a:xfrm>
                      <a:off x="0" y="0"/>
                      <a:ext cx="5478780" cy="5113020"/>
                    </a:xfrm>
                    <a:prstGeom prst="rect">
                      <a:avLst/>
                    </a:prstGeom>
                    <a:noFill/>
                    <a:ln w="9525">
                      <a:noFill/>
                      <a:miter lim="800000"/>
                      <a:headEnd/>
                      <a:tailEnd/>
                    </a:ln>
                  </pic:spPr>
                </pic:pic>
              </a:graphicData>
            </a:graphic>
          </wp:inline>
        </w:drawing>
      </w:r>
    </w:p>
    <w:p w:rsidR="001E2792" w:rsidRPr="001E2792" w:rsidRDefault="001E2792" w:rsidP="001E2792">
      <w:pPr>
        <w:pStyle w:val="Heading2"/>
        <w:jc w:val="both"/>
        <w:rPr>
          <w:rFonts w:ascii="Arial" w:hAnsi="Arial" w:cs="Arial"/>
          <w:color w:val="000000"/>
          <w:sz w:val="36"/>
          <w:szCs w:val="36"/>
        </w:rPr>
      </w:pPr>
    </w:p>
    <w:sectPr w:rsidR="001E2792" w:rsidRPr="001E2792" w:rsidSect="00543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6AD"/>
    <w:multiLevelType w:val="hybridMultilevel"/>
    <w:tmpl w:val="0CC4354E"/>
    <w:lvl w:ilvl="0" w:tplc="EA22DF3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16AC7"/>
    <w:multiLevelType w:val="multilevel"/>
    <w:tmpl w:val="5918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CE0964"/>
    <w:multiLevelType w:val="multilevel"/>
    <w:tmpl w:val="FAA07C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B15D9"/>
    <w:multiLevelType w:val="multilevel"/>
    <w:tmpl w:val="9288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2"/>
    <w:lvlOverride w:ilvl="1">
      <w:lvl w:ilvl="1">
        <w:numFmt w:val="lowerLetter"/>
        <w:lvlText w:val="%2."/>
        <w:lvlJc w:val="left"/>
      </w:lvl>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E2792"/>
    <w:rsid w:val="001E2792"/>
    <w:rsid w:val="00543256"/>
    <w:rsid w:val="00942451"/>
    <w:rsid w:val="00BB3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56"/>
  </w:style>
  <w:style w:type="paragraph" w:styleId="Heading2">
    <w:name w:val="heading 2"/>
    <w:basedOn w:val="Normal"/>
    <w:next w:val="Normal"/>
    <w:link w:val="Heading2Char"/>
    <w:uiPriority w:val="9"/>
    <w:unhideWhenUsed/>
    <w:qFormat/>
    <w:rsid w:val="001E2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27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E27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7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27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2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792"/>
    <w:rPr>
      <w:rFonts w:ascii="Tahoma" w:hAnsi="Tahoma" w:cs="Tahoma"/>
      <w:sz w:val="16"/>
      <w:szCs w:val="16"/>
    </w:rPr>
  </w:style>
  <w:style w:type="character" w:customStyle="1" w:styleId="Heading4Char">
    <w:name w:val="Heading 4 Char"/>
    <w:basedOn w:val="DefaultParagraphFont"/>
    <w:link w:val="Heading4"/>
    <w:uiPriority w:val="9"/>
    <w:semiHidden/>
    <w:rsid w:val="001E2792"/>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1E2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0"/>
      <w:szCs w:val="30"/>
    </w:rPr>
  </w:style>
  <w:style w:type="character" w:customStyle="1" w:styleId="HTMLPreformattedChar">
    <w:name w:val="HTML Preformatted Char"/>
    <w:basedOn w:val="DefaultParagraphFont"/>
    <w:link w:val="HTMLPreformatted"/>
    <w:uiPriority w:val="99"/>
    <w:rsid w:val="001E2792"/>
    <w:rPr>
      <w:rFonts w:ascii="Courier New" w:eastAsia="Times New Roman" w:hAnsi="Courier New" w:cs="Courier New"/>
      <w:sz w:val="30"/>
      <w:szCs w:val="30"/>
    </w:rPr>
  </w:style>
  <w:style w:type="character" w:customStyle="1" w:styleId="Heading2Char">
    <w:name w:val="Heading 2 Char"/>
    <w:basedOn w:val="DefaultParagraphFont"/>
    <w:link w:val="Heading2"/>
    <w:uiPriority w:val="9"/>
    <w:rsid w:val="001E279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8139488">
      <w:bodyDiv w:val="1"/>
      <w:marLeft w:val="0"/>
      <w:marRight w:val="0"/>
      <w:marTop w:val="0"/>
      <w:marBottom w:val="0"/>
      <w:divBdr>
        <w:top w:val="single" w:sz="2" w:space="0" w:color="000000"/>
        <w:left w:val="none" w:sz="0" w:space="0" w:color="auto"/>
        <w:bottom w:val="none" w:sz="0" w:space="0" w:color="auto"/>
        <w:right w:val="none" w:sz="0" w:space="0" w:color="auto"/>
      </w:divBdr>
      <w:divsChild>
        <w:div w:id="1250894570">
          <w:marLeft w:val="0"/>
          <w:marRight w:val="0"/>
          <w:marTop w:val="0"/>
          <w:marBottom w:val="0"/>
          <w:divBdr>
            <w:top w:val="none" w:sz="0" w:space="0" w:color="auto"/>
            <w:left w:val="none" w:sz="0" w:space="0" w:color="auto"/>
            <w:bottom w:val="none" w:sz="0" w:space="0" w:color="auto"/>
            <w:right w:val="none" w:sz="0" w:space="0" w:color="auto"/>
          </w:divBdr>
          <w:divsChild>
            <w:div w:id="557084501">
              <w:marLeft w:val="0"/>
              <w:marRight w:val="0"/>
              <w:marTop w:val="0"/>
              <w:marBottom w:val="0"/>
              <w:divBdr>
                <w:top w:val="none" w:sz="0" w:space="0" w:color="auto"/>
                <w:left w:val="none" w:sz="0" w:space="0" w:color="auto"/>
                <w:bottom w:val="none" w:sz="0" w:space="0" w:color="auto"/>
                <w:right w:val="none" w:sz="0" w:space="0" w:color="auto"/>
              </w:divBdr>
              <w:divsChild>
                <w:div w:id="1860310018">
                  <w:marLeft w:val="0"/>
                  <w:marRight w:val="0"/>
                  <w:marTop w:val="100"/>
                  <w:marBottom w:val="100"/>
                  <w:divBdr>
                    <w:top w:val="single" w:sz="2" w:space="0" w:color="000000"/>
                    <w:left w:val="none" w:sz="0" w:space="0" w:color="auto"/>
                    <w:bottom w:val="none" w:sz="0" w:space="0" w:color="auto"/>
                    <w:right w:val="none" w:sz="0" w:space="0" w:color="auto"/>
                  </w:divBdr>
                  <w:divsChild>
                    <w:div w:id="1090734658">
                      <w:marLeft w:val="58"/>
                      <w:marRight w:val="58"/>
                      <w:marTop w:val="0"/>
                      <w:marBottom w:val="0"/>
                      <w:divBdr>
                        <w:top w:val="none" w:sz="0" w:space="0" w:color="auto"/>
                        <w:left w:val="none" w:sz="0" w:space="0" w:color="auto"/>
                        <w:bottom w:val="none" w:sz="0" w:space="0" w:color="auto"/>
                        <w:right w:val="none" w:sz="0" w:space="0" w:color="auto"/>
                      </w:divBdr>
                      <w:divsChild>
                        <w:div w:id="1126581708">
                          <w:marLeft w:val="69"/>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1293176120">
      <w:bodyDiv w:val="1"/>
      <w:marLeft w:val="0"/>
      <w:marRight w:val="0"/>
      <w:marTop w:val="0"/>
      <w:marBottom w:val="0"/>
      <w:divBdr>
        <w:top w:val="single" w:sz="2" w:space="0" w:color="000000"/>
        <w:left w:val="none" w:sz="0" w:space="0" w:color="auto"/>
        <w:bottom w:val="none" w:sz="0" w:space="0" w:color="auto"/>
        <w:right w:val="none" w:sz="0" w:space="0" w:color="auto"/>
      </w:divBdr>
      <w:divsChild>
        <w:div w:id="890655001">
          <w:marLeft w:val="0"/>
          <w:marRight w:val="0"/>
          <w:marTop w:val="0"/>
          <w:marBottom w:val="0"/>
          <w:divBdr>
            <w:top w:val="none" w:sz="0" w:space="0" w:color="auto"/>
            <w:left w:val="none" w:sz="0" w:space="0" w:color="auto"/>
            <w:bottom w:val="none" w:sz="0" w:space="0" w:color="auto"/>
            <w:right w:val="none" w:sz="0" w:space="0" w:color="auto"/>
          </w:divBdr>
          <w:divsChild>
            <w:div w:id="1859738098">
              <w:marLeft w:val="0"/>
              <w:marRight w:val="0"/>
              <w:marTop w:val="0"/>
              <w:marBottom w:val="0"/>
              <w:divBdr>
                <w:top w:val="none" w:sz="0" w:space="0" w:color="auto"/>
                <w:left w:val="none" w:sz="0" w:space="0" w:color="auto"/>
                <w:bottom w:val="none" w:sz="0" w:space="0" w:color="auto"/>
                <w:right w:val="none" w:sz="0" w:space="0" w:color="auto"/>
              </w:divBdr>
              <w:divsChild>
                <w:div w:id="1487699239">
                  <w:marLeft w:val="0"/>
                  <w:marRight w:val="0"/>
                  <w:marTop w:val="100"/>
                  <w:marBottom w:val="100"/>
                  <w:divBdr>
                    <w:top w:val="single" w:sz="2" w:space="0" w:color="000000"/>
                    <w:left w:val="none" w:sz="0" w:space="0" w:color="auto"/>
                    <w:bottom w:val="none" w:sz="0" w:space="0" w:color="auto"/>
                    <w:right w:val="none" w:sz="0" w:space="0" w:color="auto"/>
                  </w:divBdr>
                  <w:divsChild>
                    <w:div w:id="2059283671">
                      <w:marLeft w:val="58"/>
                      <w:marRight w:val="58"/>
                      <w:marTop w:val="0"/>
                      <w:marBottom w:val="0"/>
                      <w:divBdr>
                        <w:top w:val="none" w:sz="0" w:space="0" w:color="auto"/>
                        <w:left w:val="none" w:sz="0" w:space="0" w:color="auto"/>
                        <w:bottom w:val="none" w:sz="0" w:space="0" w:color="auto"/>
                        <w:right w:val="none" w:sz="0" w:space="0" w:color="auto"/>
                      </w:divBdr>
                      <w:divsChild>
                        <w:div w:id="1353802322">
                          <w:marLeft w:val="69"/>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1436558409">
      <w:bodyDiv w:val="1"/>
      <w:marLeft w:val="0"/>
      <w:marRight w:val="0"/>
      <w:marTop w:val="0"/>
      <w:marBottom w:val="0"/>
      <w:divBdr>
        <w:top w:val="single" w:sz="2" w:space="0" w:color="000000"/>
        <w:left w:val="none" w:sz="0" w:space="0" w:color="auto"/>
        <w:bottom w:val="none" w:sz="0" w:space="0" w:color="auto"/>
        <w:right w:val="none" w:sz="0" w:space="0" w:color="auto"/>
      </w:divBdr>
      <w:divsChild>
        <w:div w:id="1867255464">
          <w:marLeft w:val="0"/>
          <w:marRight w:val="0"/>
          <w:marTop w:val="0"/>
          <w:marBottom w:val="0"/>
          <w:divBdr>
            <w:top w:val="none" w:sz="0" w:space="0" w:color="auto"/>
            <w:left w:val="none" w:sz="0" w:space="0" w:color="auto"/>
            <w:bottom w:val="none" w:sz="0" w:space="0" w:color="auto"/>
            <w:right w:val="none" w:sz="0" w:space="0" w:color="auto"/>
          </w:divBdr>
          <w:divsChild>
            <w:div w:id="622083052">
              <w:marLeft w:val="0"/>
              <w:marRight w:val="0"/>
              <w:marTop w:val="0"/>
              <w:marBottom w:val="0"/>
              <w:divBdr>
                <w:top w:val="none" w:sz="0" w:space="0" w:color="auto"/>
                <w:left w:val="none" w:sz="0" w:space="0" w:color="auto"/>
                <w:bottom w:val="none" w:sz="0" w:space="0" w:color="auto"/>
                <w:right w:val="none" w:sz="0" w:space="0" w:color="auto"/>
              </w:divBdr>
              <w:divsChild>
                <w:div w:id="1092359851">
                  <w:marLeft w:val="0"/>
                  <w:marRight w:val="0"/>
                  <w:marTop w:val="100"/>
                  <w:marBottom w:val="100"/>
                  <w:divBdr>
                    <w:top w:val="single" w:sz="2" w:space="0" w:color="000000"/>
                    <w:left w:val="none" w:sz="0" w:space="0" w:color="auto"/>
                    <w:bottom w:val="none" w:sz="0" w:space="0" w:color="auto"/>
                    <w:right w:val="none" w:sz="0" w:space="0" w:color="auto"/>
                  </w:divBdr>
                  <w:divsChild>
                    <w:div w:id="2044478260">
                      <w:marLeft w:val="54"/>
                      <w:marRight w:val="54"/>
                      <w:marTop w:val="0"/>
                      <w:marBottom w:val="0"/>
                      <w:divBdr>
                        <w:top w:val="none" w:sz="0" w:space="0" w:color="auto"/>
                        <w:left w:val="none" w:sz="0" w:space="0" w:color="auto"/>
                        <w:bottom w:val="none" w:sz="0" w:space="0" w:color="auto"/>
                        <w:right w:val="none" w:sz="0" w:space="0" w:color="auto"/>
                      </w:divBdr>
                      <w:divsChild>
                        <w:div w:id="1951624329">
                          <w:marLeft w:val="64"/>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1482186542">
      <w:bodyDiv w:val="1"/>
      <w:marLeft w:val="0"/>
      <w:marRight w:val="0"/>
      <w:marTop w:val="0"/>
      <w:marBottom w:val="0"/>
      <w:divBdr>
        <w:top w:val="single" w:sz="2" w:space="0" w:color="000000"/>
        <w:left w:val="none" w:sz="0" w:space="0" w:color="auto"/>
        <w:bottom w:val="none" w:sz="0" w:space="0" w:color="auto"/>
        <w:right w:val="none" w:sz="0" w:space="0" w:color="auto"/>
      </w:divBdr>
      <w:divsChild>
        <w:div w:id="1864054763">
          <w:marLeft w:val="0"/>
          <w:marRight w:val="0"/>
          <w:marTop w:val="0"/>
          <w:marBottom w:val="0"/>
          <w:divBdr>
            <w:top w:val="none" w:sz="0" w:space="0" w:color="auto"/>
            <w:left w:val="none" w:sz="0" w:space="0" w:color="auto"/>
            <w:bottom w:val="none" w:sz="0" w:space="0" w:color="auto"/>
            <w:right w:val="none" w:sz="0" w:space="0" w:color="auto"/>
          </w:divBdr>
          <w:divsChild>
            <w:div w:id="1184782822">
              <w:marLeft w:val="0"/>
              <w:marRight w:val="0"/>
              <w:marTop w:val="0"/>
              <w:marBottom w:val="0"/>
              <w:divBdr>
                <w:top w:val="none" w:sz="0" w:space="0" w:color="auto"/>
                <w:left w:val="none" w:sz="0" w:space="0" w:color="auto"/>
                <w:bottom w:val="none" w:sz="0" w:space="0" w:color="auto"/>
                <w:right w:val="none" w:sz="0" w:space="0" w:color="auto"/>
              </w:divBdr>
              <w:divsChild>
                <w:div w:id="16153187">
                  <w:marLeft w:val="0"/>
                  <w:marRight w:val="0"/>
                  <w:marTop w:val="100"/>
                  <w:marBottom w:val="100"/>
                  <w:divBdr>
                    <w:top w:val="single" w:sz="2" w:space="0" w:color="000000"/>
                    <w:left w:val="none" w:sz="0" w:space="0" w:color="auto"/>
                    <w:bottom w:val="none" w:sz="0" w:space="0" w:color="auto"/>
                    <w:right w:val="none" w:sz="0" w:space="0" w:color="auto"/>
                  </w:divBdr>
                  <w:divsChild>
                    <w:div w:id="1259752777">
                      <w:marLeft w:val="58"/>
                      <w:marRight w:val="58"/>
                      <w:marTop w:val="0"/>
                      <w:marBottom w:val="0"/>
                      <w:divBdr>
                        <w:top w:val="none" w:sz="0" w:space="0" w:color="auto"/>
                        <w:left w:val="none" w:sz="0" w:space="0" w:color="auto"/>
                        <w:bottom w:val="none" w:sz="0" w:space="0" w:color="auto"/>
                        <w:right w:val="none" w:sz="0" w:space="0" w:color="auto"/>
                      </w:divBdr>
                      <w:divsChild>
                        <w:div w:id="348213813">
                          <w:marLeft w:val="69"/>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1795441186">
      <w:bodyDiv w:val="1"/>
      <w:marLeft w:val="0"/>
      <w:marRight w:val="0"/>
      <w:marTop w:val="0"/>
      <w:marBottom w:val="0"/>
      <w:divBdr>
        <w:top w:val="single" w:sz="2" w:space="0" w:color="000000"/>
        <w:left w:val="none" w:sz="0" w:space="0" w:color="auto"/>
        <w:bottom w:val="none" w:sz="0" w:space="0" w:color="auto"/>
        <w:right w:val="none" w:sz="0" w:space="0" w:color="auto"/>
      </w:divBdr>
      <w:divsChild>
        <w:div w:id="411925816">
          <w:marLeft w:val="0"/>
          <w:marRight w:val="0"/>
          <w:marTop w:val="0"/>
          <w:marBottom w:val="0"/>
          <w:divBdr>
            <w:top w:val="none" w:sz="0" w:space="0" w:color="auto"/>
            <w:left w:val="none" w:sz="0" w:space="0" w:color="auto"/>
            <w:bottom w:val="none" w:sz="0" w:space="0" w:color="auto"/>
            <w:right w:val="none" w:sz="0" w:space="0" w:color="auto"/>
          </w:divBdr>
          <w:divsChild>
            <w:div w:id="796871412">
              <w:marLeft w:val="0"/>
              <w:marRight w:val="0"/>
              <w:marTop w:val="0"/>
              <w:marBottom w:val="0"/>
              <w:divBdr>
                <w:top w:val="none" w:sz="0" w:space="0" w:color="auto"/>
                <w:left w:val="none" w:sz="0" w:space="0" w:color="auto"/>
                <w:bottom w:val="none" w:sz="0" w:space="0" w:color="auto"/>
                <w:right w:val="none" w:sz="0" w:space="0" w:color="auto"/>
              </w:divBdr>
              <w:divsChild>
                <w:div w:id="129203066">
                  <w:marLeft w:val="0"/>
                  <w:marRight w:val="0"/>
                  <w:marTop w:val="100"/>
                  <w:marBottom w:val="100"/>
                  <w:divBdr>
                    <w:top w:val="single" w:sz="2" w:space="0" w:color="000000"/>
                    <w:left w:val="none" w:sz="0" w:space="0" w:color="auto"/>
                    <w:bottom w:val="none" w:sz="0" w:space="0" w:color="auto"/>
                    <w:right w:val="none" w:sz="0" w:space="0" w:color="auto"/>
                  </w:divBdr>
                  <w:divsChild>
                    <w:div w:id="1485314844">
                      <w:marLeft w:val="58"/>
                      <w:marRight w:val="58"/>
                      <w:marTop w:val="0"/>
                      <w:marBottom w:val="0"/>
                      <w:divBdr>
                        <w:top w:val="none" w:sz="0" w:space="0" w:color="auto"/>
                        <w:left w:val="none" w:sz="0" w:space="0" w:color="auto"/>
                        <w:bottom w:val="none" w:sz="0" w:space="0" w:color="auto"/>
                        <w:right w:val="none" w:sz="0" w:space="0" w:color="auto"/>
                      </w:divBdr>
                      <w:divsChild>
                        <w:div w:id="360278576">
                          <w:marLeft w:val="69"/>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 w:id="2029982604">
      <w:bodyDiv w:val="1"/>
      <w:marLeft w:val="0"/>
      <w:marRight w:val="0"/>
      <w:marTop w:val="0"/>
      <w:marBottom w:val="0"/>
      <w:divBdr>
        <w:top w:val="single" w:sz="2" w:space="0" w:color="000000"/>
        <w:left w:val="none" w:sz="0" w:space="0" w:color="auto"/>
        <w:bottom w:val="none" w:sz="0" w:space="0" w:color="auto"/>
        <w:right w:val="none" w:sz="0" w:space="0" w:color="auto"/>
      </w:divBdr>
      <w:divsChild>
        <w:div w:id="640159942">
          <w:marLeft w:val="0"/>
          <w:marRight w:val="0"/>
          <w:marTop w:val="0"/>
          <w:marBottom w:val="0"/>
          <w:divBdr>
            <w:top w:val="none" w:sz="0" w:space="0" w:color="auto"/>
            <w:left w:val="none" w:sz="0" w:space="0" w:color="auto"/>
            <w:bottom w:val="none" w:sz="0" w:space="0" w:color="auto"/>
            <w:right w:val="none" w:sz="0" w:space="0" w:color="auto"/>
          </w:divBdr>
          <w:divsChild>
            <w:div w:id="494079021">
              <w:marLeft w:val="0"/>
              <w:marRight w:val="0"/>
              <w:marTop w:val="0"/>
              <w:marBottom w:val="0"/>
              <w:divBdr>
                <w:top w:val="none" w:sz="0" w:space="0" w:color="auto"/>
                <w:left w:val="none" w:sz="0" w:space="0" w:color="auto"/>
                <w:bottom w:val="none" w:sz="0" w:space="0" w:color="auto"/>
                <w:right w:val="none" w:sz="0" w:space="0" w:color="auto"/>
              </w:divBdr>
              <w:divsChild>
                <w:div w:id="500003408">
                  <w:marLeft w:val="0"/>
                  <w:marRight w:val="0"/>
                  <w:marTop w:val="100"/>
                  <w:marBottom w:val="100"/>
                  <w:divBdr>
                    <w:top w:val="single" w:sz="2" w:space="0" w:color="000000"/>
                    <w:left w:val="none" w:sz="0" w:space="0" w:color="auto"/>
                    <w:bottom w:val="none" w:sz="0" w:space="0" w:color="auto"/>
                    <w:right w:val="none" w:sz="0" w:space="0" w:color="auto"/>
                  </w:divBdr>
                  <w:divsChild>
                    <w:div w:id="492065421">
                      <w:marLeft w:val="54"/>
                      <w:marRight w:val="54"/>
                      <w:marTop w:val="0"/>
                      <w:marBottom w:val="0"/>
                      <w:divBdr>
                        <w:top w:val="none" w:sz="0" w:space="0" w:color="auto"/>
                        <w:left w:val="none" w:sz="0" w:space="0" w:color="auto"/>
                        <w:bottom w:val="none" w:sz="0" w:space="0" w:color="auto"/>
                        <w:right w:val="none" w:sz="0" w:space="0" w:color="auto"/>
                      </w:divBdr>
                      <w:divsChild>
                        <w:div w:id="1792823282">
                          <w:marLeft w:val="64"/>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958</Words>
  <Characters>5461</Characters>
  <Application>Microsoft Office Word</Application>
  <DocSecurity>0</DocSecurity>
  <Lines>45</Lines>
  <Paragraphs>12</Paragraphs>
  <ScaleCrop>false</ScaleCrop>
  <Company>Wipro LTD</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dc:creator>
  <cp:keywords/>
  <dc:description/>
  <cp:lastModifiedBy>Rajesh</cp:lastModifiedBy>
  <cp:revision>1</cp:revision>
  <dcterms:created xsi:type="dcterms:W3CDTF">2011-04-28T14:06:00Z</dcterms:created>
  <dcterms:modified xsi:type="dcterms:W3CDTF">2011-04-28T14:11:00Z</dcterms:modified>
</cp:coreProperties>
</file>